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28A" w:rsidRPr="00D71057" w:rsidRDefault="004D428A" w:rsidP="004D428A">
      <w:pPr>
        <w:jc w:val="center"/>
        <w:rPr>
          <w:rStyle w:val="hps"/>
          <w:rFonts w:ascii="Times New Roman" w:hAnsi="Times New Roman" w:cs="Times New Roman"/>
          <w:b/>
          <w:sz w:val="24"/>
          <w:szCs w:val="24"/>
          <w:lang w:val="kk-KZ"/>
        </w:rPr>
      </w:pPr>
      <w:r w:rsidRPr="00D71057">
        <w:rPr>
          <w:rStyle w:val="hps"/>
          <w:rFonts w:ascii="Times New Roman" w:hAnsi="Times New Roman" w:cs="Times New Roman"/>
          <w:b/>
          <w:sz w:val="24"/>
          <w:szCs w:val="24"/>
          <w:lang w:val="en-US"/>
        </w:rPr>
        <w:t xml:space="preserve">AL-FARABI KAZAKH NATIONAL UNIVERSITY </w:t>
      </w:r>
    </w:p>
    <w:p w:rsidR="004D428A" w:rsidRPr="00D71057" w:rsidRDefault="004D428A" w:rsidP="004D428A">
      <w:pPr>
        <w:jc w:val="center"/>
        <w:rPr>
          <w:rStyle w:val="hps"/>
          <w:rFonts w:ascii="Times New Roman" w:hAnsi="Times New Roman" w:cs="Times New Roman"/>
          <w:b/>
          <w:sz w:val="24"/>
          <w:szCs w:val="24"/>
          <w:lang w:val="en-US"/>
        </w:rPr>
      </w:pPr>
      <w:r w:rsidRPr="00D71057">
        <w:rPr>
          <w:rStyle w:val="hps"/>
          <w:rFonts w:ascii="Times New Roman" w:hAnsi="Times New Roman" w:cs="Times New Roman"/>
          <w:b/>
          <w:sz w:val="24"/>
          <w:szCs w:val="24"/>
          <w:lang w:val="en-US"/>
        </w:rPr>
        <w:t>FACULTY OF MECHANICS AND MATHEMATICS</w:t>
      </w:r>
      <w:r w:rsidRPr="00D71057">
        <w:rPr>
          <w:rFonts w:ascii="Times New Roman" w:hAnsi="Times New Roman" w:cs="Times New Roman"/>
          <w:b/>
          <w:sz w:val="24"/>
          <w:szCs w:val="24"/>
          <w:lang w:val="en-US"/>
        </w:rPr>
        <w:br/>
      </w:r>
    </w:p>
    <w:p w:rsidR="004D428A" w:rsidRPr="00D71057" w:rsidRDefault="004D428A" w:rsidP="004D428A">
      <w:pPr>
        <w:jc w:val="center"/>
        <w:rPr>
          <w:rFonts w:ascii="Times New Roman" w:hAnsi="Times New Roman" w:cs="Times New Roman"/>
          <w:b/>
          <w:sz w:val="24"/>
          <w:szCs w:val="24"/>
          <w:lang w:val="en-US"/>
        </w:rPr>
      </w:pPr>
    </w:p>
    <w:tbl>
      <w:tblPr>
        <w:tblW w:w="10173" w:type="dxa"/>
        <w:tblLayout w:type="fixed"/>
        <w:tblLook w:val="0000" w:firstRow="0" w:lastRow="0" w:firstColumn="0" w:lastColumn="0" w:noHBand="0" w:noVBand="0"/>
      </w:tblPr>
      <w:tblGrid>
        <w:gridCol w:w="4503"/>
        <w:gridCol w:w="5670"/>
      </w:tblGrid>
      <w:tr w:rsidR="004D428A" w:rsidRPr="00D71057" w:rsidTr="00C512CC">
        <w:tc>
          <w:tcPr>
            <w:tcW w:w="4503" w:type="dxa"/>
          </w:tcPr>
          <w:p w:rsidR="004D428A" w:rsidRPr="00D71057" w:rsidRDefault="004D428A" w:rsidP="00C512CC">
            <w:pPr>
              <w:ind w:firstLine="720"/>
              <w:jc w:val="both"/>
              <w:rPr>
                <w:rFonts w:ascii="Times New Roman" w:hAnsi="Times New Roman" w:cs="Times New Roman"/>
                <w:sz w:val="24"/>
                <w:szCs w:val="24"/>
                <w:lang w:val="en-US"/>
              </w:rPr>
            </w:pPr>
          </w:p>
          <w:p w:rsidR="004D428A" w:rsidRPr="00D71057" w:rsidRDefault="004D428A" w:rsidP="00C512CC">
            <w:pPr>
              <w:ind w:firstLine="720"/>
              <w:jc w:val="right"/>
              <w:rPr>
                <w:rFonts w:ascii="Times New Roman" w:hAnsi="Times New Roman" w:cs="Times New Roman"/>
                <w:sz w:val="24"/>
                <w:szCs w:val="24"/>
                <w:lang w:val="en-US"/>
              </w:rPr>
            </w:pPr>
          </w:p>
          <w:p w:rsidR="004D428A" w:rsidRPr="00D71057" w:rsidRDefault="004D428A" w:rsidP="00C512CC">
            <w:pPr>
              <w:jc w:val="center"/>
              <w:rPr>
                <w:rFonts w:ascii="Times New Roman" w:hAnsi="Times New Roman" w:cs="Times New Roman"/>
                <w:b/>
                <w:sz w:val="24"/>
                <w:szCs w:val="24"/>
                <w:lang w:val="en-US"/>
              </w:rPr>
            </w:pPr>
          </w:p>
        </w:tc>
        <w:tc>
          <w:tcPr>
            <w:tcW w:w="5670" w:type="dxa"/>
          </w:tcPr>
          <w:p w:rsidR="004D428A" w:rsidRPr="00D71057" w:rsidRDefault="004D428A" w:rsidP="00C512CC">
            <w:pPr>
              <w:pStyle w:val="1"/>
              <w:spacing w:before="0"/>
              <w:rPr>
                <w:rFonts w:ascii="Times New Roman" w:hAnsi="Times New Roman" w:cs="Times New Roman"/>
                <w:sz w:val="24"/>
                <w:szCs w:val="24"/>
                <w:lang w:val="en-US"/>
              </w:rPr>
            </w:pPr>
            <w:r w:rsidRPr="00D71057">
              <w:rPr>
                <w:rFonts w:ascii="Times New Roman" w:hAnsi="Times New Roman" w:cs="Times New Roman"/>
                <w:sz w:val="24"/>
                <w:szCs w:val="24"/>
                <w:lang w:val="en-US"/>
              </w:rPr>
              <w:t>Approved</w:t>
            </w:r>
          </w:p>
          <w:p w:rsidR="004D428A" w:rsidRPr="00D71057" w:rsidRDefault="004D428A" w:rsidP="00C512CC">
            <w:pPr>
              <w:rPr>
                <w:rFonts w:ascii="Times New Roman" w:hAnsi="Times New Roman" w:cs="Times New Roman"/>
                <w:sz w:val="24"/>
                <w:szCs w:val="24"/>
                <w:lang w:val="en-US"/>
              </w:rPr>
            </w:pPr>
            <w:r w:rsidRPr="00D71057">
              <w:rPr>
                <w:rFonts w:ascii="Times New Roman" w:hAnsi="Times New Roman" w:cs="Times New Roman"/>
                <w:sz w:val="24"/>
                <w:szCs w:val="24"/>
                <w:lang w:val="en-US"/>
              </w:rPr>
              <w:t>at the meeting of academic council</w:t>
            </w:r>
          </w:p>
          <w:p w:rsidR="004D428A" w:rsidRPr="00D71057" w:rsidRDefault="004D428A" w:rsidP="00C512CC">
            <w:pPr>
              <w:rPr>
                <w:rFonts w:ascii="Times New Roman" w:hAnsi="Times New Roman" w:cs="Times New Roman"/>
                <w:sz w:val="24"/>
                <w:szCs w:val="24"/>
                <w:lang w:val="en-US"/>
              </w:rPr>
            </w:pPr>
            <w:r w:rsidRPr="00D71057">
              <w:rPr>
                <w:rFonts w:ascii="Times New Roman" w:hAnsi="Times New Roman" w:cs="Times New Roman"/>
                <w:sz w:val="24"/>
                <w:szCs w:val="24"/>
                <w:lang w:val="en-US"/>
              </w:rPr>
              <w:t>of the Faculty of Mechanics and Mathematics</w:t>
            </w:r>
          </w:p>
          <w:p w:rsidR="004D428A" w:rsidRPr="00D71057" w:rsidRDefault="004D428A" w:rsidP="00C512CC">
            <w:pPr>
              <w:rPr>
                <w:rFonts w:ascii="Times New Roman" w:hAnsi="Times New Roman" w:cs="Times New Roman"/>
                <w:sz w:val="24"/>
                <w:szCs w:val="24"/>
                <w:lang w:val="en-US"/>
              </w:rPr>
            </w:pPr>
            <w:r w:rsidRPr="00D71057">
              <w:rPr>
                <w:rFonts w:ascii="Times New Roman" w:hAnsi="Times New Roman" w:cs="Times New Roman"/>
                <w:sz w:val="24"/>
                <w:szCs w:val="24"/>
                <w:lang w:val="en-US"/>
              </w:rPr>
              <w:t xml:space="preserve">Protocol </w:t>
            </w:r>
            <w:r w:rsidRPr="00D71057">
              <w:rPr>
                <w:rFonts w:ascii="Times New Roman" w:hAnsi="Times New Roman" w:cs="Times New Roman"/>
                <w:sz w:val="24"/>
                <w:szCs w:val="24"/>
                <w:lang w:val="kk-KZ"/>
              </w:rPr>
              <w:t>___</w:t>
            </w:r>
            <w:r w:rsidRPr="00D71057">
              <w:rPr>
                <w:rFonts w:ascii="Times New Roman" w:hAnsi="Times New Roman" w:cs="Times New Roman"/>
                <w:sz w:val="24"/>
                <w:szCs w:val="24"/>
                <w:lang w:val="en-US"/>
              </w:rPr>
              <w:t>from «____»_______ 20</w:t>
            </w:r>
            <w:r w:rsidRPr="00D71057">
              <w:rPr>
                <w:rFonts w:ascii="Times New Roman" w:hAnsi="Times New Roman" w:cs="Times New Roman"/>
                <w:sz w:val="24"/>
                <w:szCs w:val="24"/>
                <w:lang w:val="kk-KZ"/>
              </w:rPr>
              <w:t>1</w:t>
            </w:r>
            <w:r w:rsidR="005E14F8" w:rsidRPr="00D71057">
              <w:rPr>
                <w:rFonts w:ascii="Times New Roman" w:hAnsi="Times New Roman" w:cs="Times New Roman"/>
                <w:sz w:val="24"/>
                <w:szCs w:val="24"/>
                <w:lang w:val="en-US"/>
              </w:rPr>
              <w:t>7</w:t>
            </w:r>
          </w:p>
          <w:p w:rsidR="004D428A" w:rsidRPr="00D71057" w:rsidRDefault="004D428A" w:rsidP="00C512CC">
            <w:pPr>
              <w:pStyle w:val="7"/>
              <w:spacing w:before="0"/>
              <w:rPr>
                <w:rFonts w:eastAsia="Times New Roman"/>
                <w:lang w:val="en-US" w:eastAsia="ru-RU"/>
              </w:rPr>
            </w:pPr>
            <w:r w:rsidRPr="00D71057">
              <w:rPr>
                <w:rFonts w:eastAsia="Times New Roman"/>
                <w:lang w:val="en-US" w:eastAsia="ru-RU"/>
              </w:rPr>
              <w:t>Dean of the Faculty</w:t>
            </w:r>
          </w:p>
          <w:p w:rsidR="004D428A" w:rsidRPr="00D71057" w:rsidRDefault="004D428A" w:rsidP="00C512CC">
            <w:pPr>
              <w:pStyle w:val="7"/>
              <w:spacing w:before="0"/>
              <w:rPr>
                <w:i/>
                <w:lang w:val="kk-KZ" w:eastAsia="ru-RU"/>
              </w:rPr>
            </w:pPr>
            <w:r w:rsidRPr="00D71057">
              <w:rPr>
                <w:rFonts w:eastAsia="Times New Roman"/>
                <w:lang w:val="en-US" w:eastAsia="ru-RU"/>
              </w:rPr>
              <w:t xml:space="preserve">___________________ </w:t>
            </w:r>
            <w:proofErr w:type="spellStart"/>
            <w:r w:rsidRPr="00D71057">
              <w:rPr>
                <w:rFonts w:eastAsia="Times New Roman"/>
                <w:lang w:val="en-US" w:eastAsia="ru-RU"/>
              </w:rPr>
              <w:t>Bektemesov</w:t>
            </w:r>
            <w:proofErr w:type="spellEnd"/>
            <w:r w:rsidRPr="00D71057">
              <w:rPr>
                <w:rFonts w:eastAsia="Times New Roman"/>
                <w:lang w:val="en-US" w:eastAsia="ru-RU"/>
              </w:rPr>
              <w:t xml:space="preserve"> M.A.</w:t>
            </w:r>
          </w:p>
        </w:tc>
      </w:tr>
    </w:tbl>
    <w:p w:rsidR="004D428A" w:rsidRPr="00D71057" w:rsidRDefault="004D428A" w:rsidP="004D428A">
      <w:pPr>
        <w:jc w:val="center"/>
        <w:rPr>
          <w:rFonts w:ascii="Times New Roman" w:hAnsi="Times New Roman" w:cs="Times New Roman"/>
          <w:b/>
          <w:sz w:val="24"/>
          <w:szCs w:val="24"/>
          <w:lang w:val="en-US"/>
        </w:rPr>
      </w:pPr>
    </w:p>
    <w:p w:rsidR="004D428A" w:rsidRPr="00D71057" w:rsidRDefault="004D428A" w:rsidP="004D428A">
      <w:pPr>
        <w:pStyle w:val="2"/>
        <w:rPr>
          <w:rStyle w:val="hps"/>
          <w:b/>
          <w:sz w:val="24"/>
          <w:szCs w:val="24"/>
          <w:lang w:val="en-US"/>
        </w:rPr>
      </w:pPr>
    </w:p>
    <w:p w:rsidR="004D428A" w:rsidRPr="00D71057" w:rsidRDefault="004D428A" w:rsidP="004D428A">
      <w:pPr>
        <w:jc w:val="center"/>
        <w:rPr>
          <w:rStyle w:val="hps"/>
          <w:rFonts w:ascii="Times New Roman" w:hAnsi="Times New Roman" w:cs="Times New Roman"/>
          <w:b/>
          <w:sz w:val="24"/>
          <w:szCs w:val="24"/>
          <w:lang w:val="kk-KZ"/>
        </w:rPr>
      </w:pPr>
      <w:r w:rsidRPr="00D71057">
        <w:rPr>
          <w:rStyle w:val="hps"/>
          <w:rFonts w:ascii="Times New Roman" w:hAnsi="Times New Roman" w:cs="Times New Roman"/>
          <w:b/>
          <w:sz w:val="24"/>
          <w:szCs w:val="24"/>
          <w:lang w:val="kk-KZ"/>
        </w:rPr>
        <w:t>SYLLABUS</w:t>
      </w:r>
    </w:p>
    <w:p w:rsidR="004D428A" w:rsidRPr="00D71057" w:rsidRDefault="00574FFA" w:rsidP="004D428A">
      <w:pPr>
        <w:jc w:val="center"/>
        <w:rPr>
          <w:rFonts w:ascii="Times New Roman" w:hAnsi="Times New Roman" w:cs="Times New Roman"/>
          <w:sz w:val="24"/>
          <w:szCs w:val="24"/>
          <w:lang w:val="en-US"/>
        </w:rPr>
      </w:pPr>
      <w:r>
        <w:rPr>
          <w:rFonts w:ascii="Times New Roman" w:hAnsi="Times New Roman" w:cs="Times New Roman"/>
          <w:b/>
          <w:sz w:val="24"/>
          <w:szCs w:val="24"/>
          <w:lang w:val="en-US"/>
        </w:rPr>
        <w:t>PG</w:t>
      </w:r>
      <w:r w:rsidR="004D428A" w:rsidRPr="00D71057">
        <w:rPr>
          <w:rFonts w:ascii="Times New Roman" w:hAnsi="Times New Roman" w:cs="Times New Roman"/>
          <w:b/>
          <w:sz w:val="24"/>
          <w:szCs w:val="24"/>
          <w:lang w:val="kk-KZ"/>
        </w:rPr>
        <w:t xml:space="preserve"> </w:t>
      </w:r>
      <w:r>
        <w:rPr>
          <w:rFonts w:ascii="Times New Roman" w:hAnsi="Times New Roman" w:cs="Times New Roman"/>
          <w:b/>
          <w:sz w:val="24"/>
          <w:szCs w:val="24"/>
          <w:lang w:val="en-US"/>
        </w:rPr>
        <w:t>5</w:t>
      </w:r>
      <w:r w:rsidR="00E14E69" w:rsidRPr="00D71057">
        <w:rPr>
          <w:rFonts w:ascii="Times New Roman" w:hAnsi="Times New Roman" w:cs="Times New Roman"/>
          <w:b/>
          <w:sz w:val="24"/>
          <w:szCs w:val="24"/>
          <w:lang w:val="en-US"/>
        </w:rPr>
        <w:t>302</w:t>
      </w:r>
      <w:r w:rsidR="004D428A" w:rsidRPr="00D71057">
        <w:rPr>
          <w:rFonts w:ascii="Times New Roman" w:hAnsi="Times New Roman" w:cs="Times New Roman"/>
          <w:b/>
          <w:sz w:val="24"/>
          <w:szCs w:val="24"/>
          <w:lang w:val="kk-KZ"/>
        </w:rPr>
        <w:t xml:space="preserve"> –</w:t>
      </w:r>
      <w:r w:rsidR="00C5483A" w:rsidRPr="00D71057">
        <w:rPr>
          <w:rFonts w:ascii="Times New Roman" w:hAnsi="Times New Roman" w:cs="Times New Roman"/>
          <w:b/>
          <w:sz w:val="24"/>
          <w:szCs w:val="24"/>
          <w:lang w:val="en-US"/>
        </w:rPr>
        <w:t>Subterranean Hydrodynamics</w:t>
      </w:r>
    </w:p>
    <w:p w:rsidR="004D428A" w:rsidRPr="00D71057" w:rsidRDefault="00912052" w:rsidP="004D428A">
      <w:pPr>
        <w:jc w:val="center"/>
        <w:rPr>
          <w:rFonts w:ascii="Times New Roman" w:hAnsi="Times New Roman" w:cs="Times New Roman"/>
          <w:sz w:val="24"/>
          <w:szCs w:val="24"/>
          <w:lang w:val="en-US"/>
        </w:rPr>
      </w:pPr>
      <w:r w:rsidRPr="00D71057">
        <w:rPr>
          <w:rStyle w:val="hps"/>
          <w:rFonts w:ascii="Times New Roman" w:hAnsi="Times New Roman" w:cs="Times New Roman"/>
          <w:sz w:val="24"/>
          <w:szCs w:val="24"/>
          <w:lang w:val="en-US"/>
        </w:rPr>
        <w:t>1st</w:t>
      </w:r>
      <w:r w:rsidR="004D428A" w:rsidRPr="00D71057">
        <w:rPr>
          <w:rStyle w:val="hps"/>
          <w:rFonts w:ascii="Times New Roman" w:hAnsi="Times New Roman" w:cs="Times New Roman"/>
          <w:sz w:val="24"/>
          <w:szCs w:val="24"/>
          <w:lang w:val="en-US"/>
        </w:rPr>
        <w:t xml:space="preserve"> course</w:t>
      </w:r>
      <w:r w:rsidR="004D428A" w:rsidRPr="00D71057">
        <w:rPr>
          <w:rFonts w:ascii="Times New Roman" w:hAnsi="Times New Roman" w:cs="Times New Roman"/>
          <w:sz w:val="24"/>
          <w:szCs w:val="24"/>
          <w:lang w:val="en-US"/>
        </w:rPr>
        <w:t xml:space="preserve">, </w:t>
      </w:r>
      <w:r w:rsidR="005E14F8" w:rsidRPr="00D71057">
        <w:rPr>
          <w:rFonts w:ascii="Times New Roman" w:hAnsi="Times New Roman" w:cs="Times New Roman"/>
          <w:sz w:val="24"/>
          <w:szCs w:val="24"/>
          <w:lang w:val="en-US"/>
        </w:rPr>
        <w:t xml:space="preserve">fall </w:t>
      </w:r>
      <w:r w:rsidR="004D428A" w:rsidRPr="00D71057">
        <w:rPr>
          <w:rFonts w:ascii="Times New Roman" w:hAnsi="Times New Roman" w:cs="Times New Roman"/>
          <w:sz w:val="24"/>
          <w:szCs w:val="24"/>
          <w:lang w:val="en-US"/>
        </w:rPr>
        <w:t>term</w:t>
      </w:r>
      <w:r w:rsidR="004D428A" w:rsidRPr="00D71057">
        <w:rPr>
          <w:rStyle w:val="atn"/>
          <w:rFonts w:ascii="Times New Roman" w:eastAsia="Batang" w:hAnsi="Times New Roman" w:cs="Times New Roman"/>
          <w:sz w:val="24"/>
          <w:szCs w:val="24"/>
          <w:lang w:val="en-US"/>
        </w:rPr>
        <w:t>, specialty “</w:t>
      </w:r>
      <w:r w:rsidR="005E14F8" w:rsidRPr="00D71057">
        <w:rPr>
          <w:rStyle w:val="atn"/>
          <w:rFonts w:ascii="Times New Roman" w:eastAsia="Batang" w:hAnsi="Times New Roman" w:cs="Times New Roman"/>
          <w:sz w:val="24"/>
          <w:szCs w:val="24"/>
          <w:lang w:val="en-US"/>
        </w:rPr>
        <w:t>6M</w:t>
      </w:r>
      <w:r w:rsidR="004D428A" w:rsidRPr="00D71057">
        <w:rPr>
          <w:rFonts w:ascii="Times New Roman" w:hAnsi="Times New Roman" w:cs="Times New Roman"/>
          <w:sz w:val="24"/>
          <w:szCs w:val="24"/>
          <w:lang w:val="en-US"/>
        </w:rPr>
        <w:t>06030</w:t>
      </w:r>
      <w:r w:rsidR="005E14F8" w:rsidRPr="00D71057">
        <w:rPr>
          <w:rFonts w:ascii="Times New Roman" w:hAnsi="Times New Roman" w:cs="Times New Roman"/>
          <w:sz w:val="24"/>
          <w:szCs w:val="24"/>
          <w:lang w:val="en-US"/>
        </w:rPr>
        <w:t>0</w:t>
      </w:r>
      <w:r w:rsidR="004D428A" w:rsidRPr="00D71057">
        <w:rPr>
          <w:rFonts w:ascii="Times New Roman" w:hAnsi="Times New Roman" w:cs="Times New Roman"/>
          <w:sz w:val="24"/>
          <w:szCs w:val="24"/>
          <w:lang w:val="en-US"/>
        </w:rPr>
        <w:t xml:space="preserve"> </w:t>
      </w:r>
      <w:r w:rsidR="004D428A" w:rsidRPr="00D71057">
        <w:rPr>
          <w:rStyle w:val="hps"/>
          <w:rFonts w:ascii="Times New Roman" w:hAnsi="Times New Roman" w:cs="Times New Roman"/>
          <w:sz w:val="24"/>
          <w:szCs w:val="24"/>
          <w:lang w:val="en-US"/>
        </w:rPr>
        <w:t>– Mechanics”</w:t>
      </w:r>
      <w:r w:rsidR="00D21372" w:rsidRPr="00D71057">
        <w:rPr>
          <w:rFonts w:ascii="Times New Roman" w:hAnsi="Times New Roman" w:cs="Times New Roman"/>
          <w:sz w:val="24"/>
          <w:szCs w:val="24"/>
          <w:lang w:val="en-US"/>
        </w:rPr>
        <w:t>, 2</w:t>
      </w:r>
      <w:r w:rsidR="004D428A" w:rsidRPr="00D71057">
        <w:rPr>
          <w:rStyle w:val="hps"/>
          <w:rFonts w:ascii="Times New Roman" w:hAnsi="Times New Roman" w:cs="Times New Roman"/>
          <w:sz w:val="24"/>
          <w:szCs w:val="24"/>
          <w:lang w:val="en-US"/>
        </w:rPr>
        <w:t xml:space="preserve"> credits</w:t>
      </w:r>
    </w:p>
    <w:p w:rsidR="004D428A" w:rsidRPr="00D71057" w:rsidRDefault="004D428A" w:rsidP="004D428A">
      <w:pPr>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 </w:t>
      </w:r>
    </w:p>
    <w:p w:rsidR="004D428A" w:rsidRPr="00D71057" w:rsidRDefault="004D428A" w:rsidP="004D428A">
      <w:pPr>
        <w:jc w:val="both"/>
        <w:rPr>
          <w:rFonts w:ascii="Times New Roman" w:hAnsi="Times New Roman" w:cs="Times New Roman"/>
          <w:b/>
          <w:i/>
          <w:sz w:val="24"/>
          <w:szCs w:val="24"/>
          <w:lang w:val="kk-KZ"/>
        </w:rPr>
      </w:pPr>
    </w:p>
    <w:p w:rsidR="004D428A" w:rsidRPr="00D71057" w:rsidRDefault="004D428A" w:rsidP="004D428A">
      <w:pPr>
        <w:pStyle w:val="2"/>
        <w:rPr>
          <w:sz w:val="24"/>
          <w:szCs w:val="24"/>
          <w:lang w:val="en-US"/>
        </w:rPr>
      </w:pPr>
      <w:r w:rsidRPr="00D71057">
        <w:rPr>
          <w:rStyle w:val="hps"/>
          <w:b/>
          <w:sz w:val="24"/>
          <w:szCs w:val="24"/>
          <w:lang w:val="en-US"/>
        </w:rPr>
        <w:t>Lecturer</w:t>
      </w:r>
      <w:r w:rsidRPr="00D71057">
        <w:rPr>
          <w:b/>
          <w:sz w:val="24"/>
          <w:szCs w:val="24"/>
          <w:lang w:val="en-US"/>
        </w:rPr>
        <w:t xml:space="preserve">: </w:t>
      </w:r>
      <w:proofErr w:type="spellStart"/>
      <w:r w:rsidR="005E14F8" w:rsidRPr="00D71057">
        <w:rPr>
          <w:sz w:val="24"/>
          <w:szCs w:val="24"/>
          <w:lang w:val="en-US"/>
        </w:rPr>
        <w:t>Berdenova</w:t>
      </w:r>
      <w:proofErr w:type="spellEnd"/>
      <w:r w:rsidR="005E14F8" w:rsidRPr="00D71057">
        <w:rPr>
          <w:sz w:val="24"/>
          <w:szCs w:val="24"/>
          <w:lang w:val="en-US"/>
        </w:rPr>
        <w:t xml:space="preserve"> </w:t>
      </w:r>
      <w:proofErr w:type="spellStart"/>
      <w:r w:rsidR="005E14F8" w:rsidRPr="00D71057">
        <w:rPr>
          <w:sz w:val="24"/>
          <w:szCs w:val="24"/>
          <w:lang w:val="en-US"/>
        </w:rPr>
        <w:t>Bakytnur</w:t>
      </w:r>
      <w:proofErr w:type="spellEnd"/>
      <w:r w:rsidR="005E14F8" w:rsidRPr="00D71057">
        <w:rPr>
          <w:sz w:val="24"/>
          <w:szCs w:val="24"/>
          <w:lang w:val="en-US"/>
        </w:rPr>
        <w:t xml:space="preserve"> </w:t>
      </w:r>
      <w:proofErr w:type="spellStart"/>
      <w:r w:rsidR="005E14F8" w:rsidRPr="00D71057">
        <w:rPr>
          <w:sz w:val="24"/>
          <w:szCs w:val="24"/>
          <w:lang w:val="en-US"/>
        </w:rPr>
        <w:t>Amanbayevna</w:t>
      </w:r>
      <w:proofErr w:type="spellEnd"/>
      <w:r w:rsidR="005E14F8" w:rsidRPr="00D71057">
        <w:rPr>
          <w:sz w:val="24"/>
          <w:szCs w:val="24"/>
          <w:lang w:val="en-US"/>
        </w:rPr>
        <w:t xml:space="preserve"> </w:t>
      </w:r>
    </w:p>
    <w:p w:rsidR="004D428A" w:rsidRPr="00D71057" w:rsidRDefault="004D428A" w:rsidP="004D428A">
      <w:pPr>
        <w:rPr>
          <w:rFonts w:ascii="Times New Roman" w:hAnsi="Times New Roman" w:cs="Times New Roman"/>
          <w:sz w:val="24"/>
          <w:szCs w:val="24"/>
          <w:lang w:val="en-US"/>
        </w:rPr>
      </w:pPr>
      <w:r w:rsidRPr="00D71057">
        <w:rPr>
          <w:rFonts w:ascii="Times New Roman" w:hAnsi="Times New Roman" w:cs="Times New Roman"/>
          <w:sz w:val="24"/>
          <w:szCs w:val="24"/>
          <w:lang w:val="en-US"/>
        </w:rPr>
        <w:t>Office phone: +7 (727) 377-31-93</w:t>
      </w:r>
    </w:p>
    <w:p w:rsidR="005E14F8" w:rsidRPr="00D71057" w:rsidRDefault="004D428A" w:rsidP="004D428A">
      <w:pPr>
        <w:rPr>
          <w:rFonts w:ascii="Times New Roman" w:hAnsi="Times New Roman" w:cs="Times New Roman"/>
          <w:sz w:val="24"/>
          <w:szCs w:val="24"/>
          <w:lang w:val="en-US"/>
        </w:rPr>
      </w:pPr>
      <w:r w:rsidRPr="00D71057">
        <w:rPr>
          <w:rFonts w:ascii="Times New Roman" w:hAnsi="Times New Roman" w:cs="Times New Roman"/>
          <w:sz w:val="24"/>
          <w:szCs w:val="24"/>
          <w:lang w:val="en-US"/>
        </w:rPr>
        <w:t xml:space="preserve">e-mail:  </w:t>
      </w:r>
      <w:r w:rsidR="005E14F8" w:rsidRPr="00D71057">
        <w:rPr>
          <w:rFonts w:ascii="Times New Roman" w:hAnsi="Times New Roman" w:cs="Times New Roman"/>
          <w:sz w:val="24"/>
          <w:szCs w:val="24"/>
          <w:u w:val="single"/>
          <w:lang w:val="en-US"/>
        </w:rPr>
        <w:t>bakytnur.berdenova@gmail.com</w:t>
      </w:r>
    </w:p>
    <w:p w:rsidR="004D428A" w:rsidRPr="00D71057" w:rsidRDefault="007F7277" w:rsidP="004D428A">
      <w:pPr>
        <w:rPr>
          <w:rFonts w:ascii="Times New Roman" w:hAnsi="Times New Roman" w:cs="Times New Roman"/>
          <w:sz w:val="24"/>
          <w:szCs w:val="24"/>
          <w:lang w:val="en-US"/>
        </w:rPr>
      </w:pPr>
      <w:r w:rsidRPr="00D71057">
        <w:rPr>
          <w:rStyle w:val="hps"/>
          <w:rFonts w:ascii="Times New Roman" w:hAnsi="Times New Roman" w:cs="Times New Roman"/>
          <w:sz w:val="24"/>
          <w:szCs w:val="24"/>
          <w:lang w:val="en-US"/>
        </w:rPr>
        <w:t>Office</w:t>
      </w:r>
      <w:r w:rsidR="004D428A" w:rsidRPr="00D71057">
        <w:rPr>
          <w:rFonts w:ascii="Times New Roman" w:hAnsi="Times New Roman" w:cs="Times New Roman"/>
          <w:sz w:val="24"/>
          <w:szCs w:val="24"/>
          <w:lang w:val="en-US"/>
        </w:rPr>
        <w:t>:108</w:t>
      </w:r>
    </w:p>
    <w:p w:rsidR="00D21372" w:rsidRPr="00D71057" w:rsidRDefault="004D428A" w:rsidP="00D21372">
      <w:pPr>
        <w:jc w:val="both"/>
        <w:rPr>
          <w:rFonts w:ascii="Times New Roman" w:eastAsia="Calibri" w:hAnsi="Times New Roman" w:cs="Times New Roman"/>
          <w:sz w:val="24"/>
          <w:szCs w:val="24"/>
          <w:highlight w:val="yellow"/>
          <w:lang w:val="kk-KZ"/>
        </w:rPr>
      </w:pPr>
      <w:r w:rsidRPr="00D71057">
        <w:rPr>
          <w:rFonts w:ascii="Times New Roman" w:hAnsi="Times New Roman" w:cs="Times New Roman"/>
          <w:b/>
          <w:sz w:val="24"/>
          <w:szCs w:val="24"/>
          <w:lang w:val="kk-KZ"/>
        </w:rPr>
        <w:t>The aim of the course:</w:t>
      </w:r>
      <w:r w:rsidR="00D21372" w:rsidRPr="00D71057">
        <w:rPr>
          <w:rFonts w:ascii="Times New Roman" w:hAnsi="Times New Roman" w:cs="Times New Roman"/>
          <w:b/>
          <w:sz w:val="24"/>
          <w:szCs w:val="24"/>
          <w:lang w:val="en-US"/>
        </w:rPr>
        <w:t xml:space="preserve"> </w:t>
      </w:r>
      <w:r w:rsidR="00D21372" w:rsidRPr="00D71057">
        <w:rPr>
          <w:rFonts w:ascii="Times New Roman" w:hAnsi="Times New Roman" w:cs="Times New Roman"/>
          <w:sz w:val="24"/>
          <w:szCs w:val="24"/>
          <w:lang w:val="en-US"/>
        </w:rPr>
        <w:t>The aim of the course</w:t>
      </w:r>
      <w:r w:rsidR="00D21372" w:rsidRPr="00D71057">
        <w:rPr>
          <w:rFonts w:ascii="Times New Roman" w:eastAsia="Calibri" w:hAnsi="Times New Roman" w:cs="Times New Roman"/>
          <w:sz w:val="24"/>
          <w:szCs w:val="24"/>
          <w:lang w:val="kk-KZ"/>
        </w:rPr>
        <w:t xml:space="preserve"> is to give the students the basics of "Underground Hydrodynamics", </w:t>
      </w:r>
      <w:r w:rsidR="00D21372" w:rsidRPr="00D71057">
        <w:rPr>
          <w:rFonts w:ascii="Times New Roman" w:eastAsia="Calibri" w:hAnsi="Times New Roman" w:cs="Times New Roman"/>
          <w:sz w:val="24"/>
          <w:szCs w:val="24"/>
          <w:lang w:val="en-US"/>
        </w:rPr>
        <w:t xml:space="preserve">introduce with </w:t>
      </w:r>
      <w:r w:rsidR="00D21372" w:rsidRPr="00D71057">
        <w:rPr>
          <w:rFonts w:ascii="Times New Roman" w:eastAsia="Calibri" w:hAnsi="Times New Roman" w:cs="Times New Roman"/>
          <w:sz w:val="24"/>
          <w:szCs w:val="24"/>
          <w:lang w:val="kk-KZ"/>
        </w:rPr>
        <w:t>basic concepts and terms of flow</w:t>
      </w:r>
      <w:r w:rsidR="00D21372" w:rsidRPr="00D71057">
        <w:rPr>
          <w:rFonts w:ascii="Times New Roman" w:eastAsia="Calibri" w:hAnsi="Times New Roman" w:cs="Times New Roman"/>
          <w:sz w:val="24"/>
          <w:szCs w:val="24"/>
          <w:lang w:val="en-US"/>
        </w:rPr>
        <w:t>s in porous media, properties of rocks,</w:t>
      </w:r>
      <w:r w:rsidR="00D21372" w:rsidRPr="00D71057">
        <w:rPr>
          <w:rFonts w:ascii="Times New Roman" w:eastAsia="Calibri" w:hAnsi="Times New Roman" w:cs="Times New Roman"/>
          <w:sz w:val="24"/>
          <w:szCs w:val="24"/>
          <w:lang w:val="kk-KZ"/>
        </w:rPr>
        <w:t xml:space="preserve"> teach them to derive the basic equations and familiarize them with the basic axioms, hypotheses and modern approaches in modeling underground hydrodynamics</w:t>
      </w:r>
      <w:r w:rsidR="00D21372" w:rsidRPr="00D71057">
        <w:rPr>
          <w:rFonts w:ascii="Times New Roman" w:eastAsia="Calibri" w:hAnsi="Times New Roman" w:cs="Times New Roman"/>
          <w:sz w:val="24"/>
          <w:szCs w:val="24"/>
          <w:lang w:val="en-US"/>
        </w:rPr>
        <w:t xml:space="preserve"> problems</w:t>
      </w:r>
      <w:r w:rsidR="00D21372" w:rsidRPr="00D71057">
        <w:rPr>
          <w:rFonts w:ascii="Times New Roman" w:eastAsia="Calibri" w:hAnsi="Times New Roman" w:cs="Times New Roman"/>
          <w:sz w:val="24"/>
          <w:szCs w:val="24"/>
          <w:lang w:val="kk-KZ"/>
        </w:rPr>
        <w:t>.</w:t>
      </w:r>
    </w:p>
    <w:p w:rsidR="00500115" w:rsidRPr="00D71057" w:rsidRDefault="004D428A" w:rsidP="00D21372">
      <w:pPr>
        <w:spacing w:after="0"/>
        <w:jc w:val="both"/>
        <w:rPr>
          <w:rFonts w:ascii="Times New Roman" w:hAnsi="Times New Roman" w:cs="Times New Roman"/>
          <w:sz w:val="24"/>
          <w:szCs w:val="24"/>
          <w:lang w:val="en-US"/>
        </w:rPr>
      </w:pPr>
      <w:r w:rsidRPr="00D71057">
        <w:rPr>
          <w:rFonts w:ascii="Times New Roman" w:hAnsi="Times New Roman" w:cs="Times New Roman"/>
          <w:b/>
          <w:sz w:val="24"/>
          <w:szCs w:val="24"/>
          <w:lang w:val="en-US"/>
        </w:rPr>
        <w:t>Learning Outcomes:</w:t>
      </w:r>
      <w:r w:rsidRPr="00D71057">
        <w:rPr>
          <w:rFonts w:ascii="Times New Roman" w:hAnsi="Times New Roman" w:cs="Times New Roman"/>
          <w:sz w:val="24"/>
          <w:szCs w:val="24"/>
          <w:lang w:val="en-US"/>
        </w:rPr>
        <w:t xml:space="preserve"> </w:t>
      </w:r>
    </w:p>
    <w:p w:rsidR="00500115" w:rsidRPr="00D71057" w:rsidRDefault="00500115" w:rsidP="00D21372">
      <w:pPr>
        <w:spacing w:after="0" w:line="240" w:lineRule="auto"/>
        <w:jc w:val="both"/>
        <w:rPr>
          <w:rFonts w:ascii="Times New Roman" w:hAnsi="Times New Roman" w:cs="Times New Roman"/>
          <w:sz w:val="24"/>
          <w:szCs w:val="24"/>
          <w:lang w:val="en-US"/>
        </w:rPr>
      </w:pPr>
      <w:r w:rsidRPr="00D71057">
        <w:rPr>
          <w:rFonts w:ascii="Times New Roman" w:hAnsi="Times New Roman" w:cs="Times New Roman"/>
          <w:sz w:val="24"/>
          <w:szCs w:val="24"/>
        </w:rPr>
        <w:sym w:font="Symbol" w:char="F0B7"/>
      </w:r>
      <w:r w:rsidRPr="00D71057">
        <w:rPr>
          <w:rFonts w:ascii="Times New Roman" w:hAnsi="Times New Roman" w:cs="Times New Roman"/>
          <w:sz w:val="24"/>
          <w:szCs w:val="24"/>
          <w:lang w:val="en-US"/>
        </w:rPr>
        <w:t xml:space="preserve"> Describe the physical nature and derive properties of porous media </w:t>
      </w:r>
    </w:p>
    <w:p w:rsidR="00500115" w:rsidRPr="00D71057" w:rsidRDefault="00500115" w:rsidP="00500115">
      <w:pPr>
        <w:spacing w:after="0" w:line="240" w:lineRule="auto"/>
        <w:jc w:val="both"/>
        <w:rPr>
          <w:rFonts w:ascii="Times New Roman" w:hAnsi="Times New Roman" w:cs="Times New Roman"/>
          <w:sz w:val="24"/>
          <w:szCs w:val="24"/>
          <w:lang w:val="en-US"/>
        </w:rPr>
      </w:pPr>
      <w:r w:rsidRPr="00D71057">
        <w:rPr>
          <w:rFonts w:ascii="Times New Roman" w:hAnsi="Times New Roman" w:cs="Times New Roman"/>
          <w:sz w:val="24"/>
          <w:szCs w:val="24"/>
        </w:rPr>
        <w:sym w:font="Symbol" w:char="F0B7"/>
      </w:r>
      <w:r w:rsidRPr="00D71057">
        <w:rPr>
          <w:rFonts w:ascii="Times New Roman" w:hAnsi="Times New Roman" w:cs="Times New Roman"/>
          <w:sz w:val="24"/>
          <w:szCs w:val="24"/>
          <w:lang w:val="en-US"/>
        </w:rPr>
        <w:t xml:space="preserve"> Describe flow dynamics in porous media </w:t>
      </w:r>
    </w:p>
    <w:p w:rsidR="00500115" w:rsidRPr="00D71057" w:rsidRDefault="00500115" w:rsidP="00500115">
      <w:pPr>
        <w:spacing w:after="0" w:line="240" w:lineRule="auto"/>
        <w:jc w:val="both"/>
        <w:rPr>
          <w:rFonts w:ascii="Times New Roman" w:hAnsi="Times New Roman" w:cs="Times New Roman"/>
          <w:sz w:val="24"/>
          <w:szCs w:val="24"/>
          <w:lang w:val="en-US"/>
        </w:rPr>
      </w:pPr>
      <w:r w:rsidRPr="00D71057">
        <w:rPr>
          <w:rFonts w:ascii="Times New Roman" w:hAnsi="Times New Roman" w:cs="Times New Roman"/>
          <w:sz w:val="24"/>
          <w:szCs w:val="24"/>
        </w:rPr>
        <w:sym w:font="Symbol" w:char="F0B7"/>
      </w:r>
      <w:r w:rsidRPr="00D71057">
        <w:rPr>
          <w:rFonts w:ascii="Times New Roman" w:hAnsi="Times New Roman" w:cs="Times New Roman"/>
          <w:sz w:val="24"/>
          <w:szCs w:val="24"/>
          <w:lang w:val="en-US"/>
        </w:rPr>
        <w:t xml:space="preserve"> Derive Darcy’s Law and apply for solving problems</w:t>
      </w:r>
    </w:p>
    <w:p w:rsidR="00500115" w:rsidRPr="00D71057" w:rsidRDefault="00500115" w:rsidP="00500115">
      <w:pPr>
        <w:spacing w:after="0" w:line="240" w:lineRule="auto"/>
        <w:jc w:val="both"/>
        <w:rPr>
          <w:rFonts w:ascii="Times New Roman" w:hAnsi="Times New Roman" w:cs="Times New Roman"/>
          <w:sz w:val="24"/>
          <w:szCs w:val="24"/>
          <w:lang w:val="en-US"/>
        </w:rPr>
      </w:pPr>
      <w:r w:rsidRPr="00D71057">
        <w:rPr>
          <w:rFonts w:ascii="Times New Roman" w:hAnsi="Times New Roman" w:cs="Times New Roman"/>
          <w:sz w:val="24"/>
          <w:szCs w:val="24"/>
        </w:rPr>
        <w:sym w:font="Symbol" w:char="F0B7"/>
      </w:r>
      <w:r w:rsidRPr="00D71057">
        <w:rPr>
          <w:rFonts w:ascii="Times New Roman" w:hAnsi="Times New Roman" w:cs="Times New Roman"/>
          <w:sz w:val="24"/>
          <w:szCs w:val="24"/>
          <w:lang w:val="en-US"/>
        </w:rPr>
        <w:t xml:space="preserve"> Derive and manipulate equations governing saturated and unsaturated flows in porous media </w:t>
      </w:r>
    </w:p>
    <w:p w:rsidR="004D428A" w:rsidRPr="00D71057" w:rsidRDefault="004D428A" w:rsidP="004D428A">
      <w:pPr>
        <w:jc w:val="both"/>
        <w:rPr>
          <w:rFonts w:ascii="Times New Roman" w:hAnsi="Times New Roman" w:cs="Times New Roman"/>
          <w:sz w:val="24"/>
          <w:szCs w:val="24"/>
          <w:lang w:val="en-US"/>
        </w:rPr>
      </w:pPr>
    </w:p>
    <w:p w:rsidR="004D428A" w:rsidRPr="00D71057" w:rsidRDefault="004D428A" w:rsidP="00D21372">
      <w:pPr>
        <w:spacing w:after="0"/>
        <w:jc w:val="both"/>
        <w:rPr>
          <w:rFonts w:ascii="Times New Roman" w:hAnsi="Times New Roman" w:cs="Times New Roman"/>
          <w:sz w:val="24"/>
          <w:szCs w:val="24"/>
          <w:lang w:val="kk-KZ"/>
        </w:rPr>
      </w:pPr>
      <w:r w:rsidRPr="00D71057">
        <w:rPr>
          <w:rStyle w:val="hps"/>
          <w:rFonts w:ascii="Times New Roman" w:hAnsi="Times New Roman" w:cs="Times New Roman"/>
          <w:b/>
          <w:sz w:val="24"/>
          <w:szCs w:val="24"/>
          <w:lang w:val="kk-KZ"/>
        </w:rPr>
        <w:t>Pre-requisites</w:t>
      </w:r>
      <w:r w:rsidRPr="00D71057">
        <w:rPr>
          <w:rFonts w:ascii="Times New Roman" w:hAnsi="Times New Roman" w:cs="Times New Roman"/>
          <w:sz w:val="24"/>
          <w:szCs w:val="24"/>
          <w:lang w:val="kk-KZ"/>
        </w:rPr>
        <w:t xml:space="preserve">: </w:t>
      </w:r>
    </w:p>
    <w:p w:rsidR="004D428A" w:rsidRPr="00D71057" w:rsidRDefault="004D428A" w:rsidP="00D21372">
      <w:pPr>
        <w:numPr>
          <w:ilvl w:val="0"/>
          <w:numId w:val="1"/>
        </w:numPr>
        <w:spacing w:after="0" w:line="240" w:lineRule="auto"/>
        <w:jc w:val="both"/>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Fundamentals of Differential equations </w:t>
      </w:r>
    </w:p>
    <w:p w:rsidR="004D428A" w:rsidRPr="00D71057" w:rsidRDefault="004D428A" w:rsidP="004D428A">
      <w:pPr>
        <w:numPr>
          <w:ilvl w:val="0"/>
          <w:numId w:val="1"/>
        </w:numPr>
        <w:spacing w:after="0" w:line="240" w:lineRule="auto"/>
        <w:jc w:val="both"/>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Equations of mathematical Physics </w:t>
      </w:r>
    </w:p>
    <w:p w:rsidR="004D428A" w:rsidRPr="00D71057" w:rsidRDefault="004D428A" w:rsidP="004D428A">
      <w:pPr>
        <w:numPr>
          <w:ilvl w:val="0"/>
          <w:numId w:val="1"/>
        </w:numPr>
        <w:spacing w:after="0" w:line="240" w:lineRule="auto"/>
        <w:jc w:val="both"/>
        <w:rPr>
          <w:rFonts w:ascii="Times New Roman" w:hAnsi="Times New Roman" w:cs="Times New Roman"/>
          <w:sz w:val="24"/>
          <w:szCs w:val="24"/>
          <w:lang w:val="kk-KZ"/>
        </w:rPr>
      </w:pPr>
      <w:r w:rsidRPr="00D71057">
        <w:rPr>
          <w:rFonts w:ascii="Times New Roman" w:hAnsi="Times New Roman" w:cs="Times New Roman"/>
          <w:sz w:val="24"/>
          <w:szCs w:val="24"/>
          <w:lang w:val="en-US"/>
        </w:rPr>
        <w:t>Continuum Mechanics</w:t>
      </w:r>
      <w:r w:rsidRPr="00D71057">
        <w:rPr>
          <w:rFonts w:ascii="Times New Roman" w:hAnsi="Times New Roman" w:cs="Times New Roman"/>
          <w:sz w:val="24"/>
          <w:szCs w:val="24"/>
          <w:lang w:val="kk-KZ"/>
        </w:rPr>
        <w:t xml:space="preserve"> </w:t>
      </w:r>
    </w:p>
    <w:p w:rsidR="004D428A" w:rsidRPr="00D71057" w:rsidRDefault="004D428A" w:rsidP="004D428A">
      <w:pPr>
        <w:numPr>
          <w:ilvl w:val="0"/>
          <w:numId w:val="1"/>
        </w:numPr>
        <w:spacing w:after="0" w:line="240" w:lineRule="auto"/>
        <w:jc w:val="both"/>
        <w:rPr>
          <w:rFonts w:ascii="Times New Roman" w:hAnsi="Times New Roman" w:cs="Times New Roman"/>
          <w:sz w:val="24"/>
          <w:szCs w:val="24"/>
          <w:lang w:val="kk-KZ"/>
        </w:rPr>
      </w:pPr>
      <w:r w:rsidRPr="00D71057">
        <w:rPr>
          <w:rFonts w:ascii="Times New Roman" w:hAnsi="Times New Roman" w:cs="Times New Roman"/>
          <w:sz w:val="24"/>
          <w:szCs w:val="24"/>
          <w:lang w:val="en-US"/>
        </w:rPr>
        <w:t>Numerical Methods</w:t>
      </w:r>
      <w:r w:rsidRPr="00D71057">
        <w:rPr>
          <w:rFonts w:ascii="Times New Roman" w:hAnsi="Times New Roman" w:cs="Times New Roman"/>
          <w:sz w:val="24"/>
          <w:szCs w:val="24"/>
          <w:lang w:val="kk-KZ"/>
        </w:rPr>
        <w:t xml:space="preserve"> </w:t>
      </w:r>
    </w:p>
    <w:p w:rsidR="00D21372" w:rsidRDefault="004D428A" w:rsidP="00320B5A">
      <w:pPr>
        <w:numPr>
          <w:ilvl w:val="0"/>
          <w:numId w:val="1"/>
        </w:numPr>
        <w:spacing w:after="0" w:line="240" w:lineRule="auto"/>
        <w:jc w:val="both"/>
        <w:rPr>
          <w:rFonts w:ascii="Times New Roman" w:hAnsi="Times New Roman" w:cs="Times New Roman"/>
          <w:sz w:val="24"/>
          <w:szCs w:val="24"/>
          <w:lang w:val="en-US"/>
        </w:rPr>
      </w:pPr>
      <w:r w:rsidRPr="00D71057">
        <w:rPr>
          <w:rFonts w:ascii="Times New Roman" w:hAnsi="Times New Roman" w:cs="Times New Roman"/>
          <w:sz w:val="24"/>
          <w:szCs w:val="24"/>
          <w:lang w:val="en-US"/>
        </w:rPr>
        <w:t>Fluid Mechanics</w:t>
      </w:r>
    </w:p>
    <w:p w:rsidR="00320B5A" w:rsidRPr="00320B5A" w:rsidRDefault="00320B5A" w:rsidP="00320B5A">
      <w:pPr>
        <w:spacing w:after="0" w:line="240" w:lineRule="auto"/>
        <w:ind w:left="720"/>
        <w:jc w:val="both"/>
        <w:rPr>
          <w:rFonts w:ascii="Times New Roman" w:hAnsi="Times New Roman" w:cs="Times New Roman"/>
          <w:sz w:val="24"/>
          <w:szCs w:val="24"/>
          <w:lang w:val="en-US"/>
        </w:rPr>
      </w:pPr>
    </w:p>
    <w:p w:rsidR="00014558" w:rsidRPr="00D71057" w:rsidRDefault="00014558" w:rsidP="00014558">
      <w:pPr>
        <w:jc w:val="both"/>
        <w:rPr>
          <w:rFonts w:ascii="Times New Roman" w:hAnsi="Times New Roman" w:cs="Times New Roman"/>
          <w:b/>
          <w:sz w:val="24"/>
          <w:szCs w:val="24"/>
        </w:rPr>
      </w:pPr>
    </w:p>
    <w:p w:rsidR="004D428A" w:rsidRPr="00D71057" w:rsidRDefault="004D428A" w:rsidP="004D428A">
      <w:pPr>
        <w:jc w:val="center"/>
        <w:rPr>
          <w:rFonts w:ascii="Times New Roman" w:hAnsi="Times New Roman" w:cs="Times New Roman"/>
          <w:b/>
          <w:sz w:val="24"/>
          <w:szCs w:val="24"/>
          <w:lang w:val="en-US"/>
        </w:rPr>
      </w:pPr>
      <w:r w:rsidRPr="00D71057">
        <w:rPr>
          <w:rFonts w:ascii="Times New Roman" w:hAnsi="Times New Roman" w:cs="Times New Roman"/>
          <w:b/>
          <w:sz w:val="24"/>
          <w:szCs w:val="24"/>
          <w:lang w:val="en-US"/>
        </w:rPr>
        <w:lastRenderedPageBreak/>
        <w:t>COURSE STRUCTURE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304"/>
        <w:gridCol w:w="5812"/>
        <w:gridCol w:w="992"/>
        <w:gridCol w:w="992"/>
      </w:tblGrid>
      <w:tr w:rsidR="00CC5078" w:rsidRPr="00D71057" w:rsidTr="00C976F8">
        <w:trPr>
          <w:cantSplit/>
          <w:trHeight w:val="1134"/>
        </w:trPr>
        <w:tc>
          <w:tcPr>
            <w:tcW w:w="534" w:type="dxa"/>
            <w:textDirection w:val="btLr"/>
          </w:tcPr>
          <w:p w:rsidR="00AF4972" w:rsidRPr="00D71057" w:rsidRDefault="00AF4972" w:rsidP="00A2504A">
            <w:pPr>
              <w:spacing w:after="0"/>
              <w:ind w:left="113" w:right="113"/>
              <w:rPr>
                <w:rFonts w:ascii="Times New Roman" w:hAnsi="Times New Roman" w:cs="Times New Roman"/>
                <w:b/>
                <w:sz w:val="24"/>
                <w:szCs w:val="24"/>
                <w:lang w:val="en-US"/>
              </w:rPr>
            </w:pPr>
            <w:r w:rsidRPr="00D71057">
              <w:rPr>
                <w:rFonts w:ascii="Times New Roman" w:hAnsi="Times New Roman" w:cs="Times New Roman"/>
                <w:b/>
                <w:sz w:val="24"/>
                <w:szCs w:val="24"/>
                <w:lang w:val="en-US"/>
              </w:rPr>
              <w:t>Week</w:t>
            </w:r>
          </w:p>
        </w:tc>
        <w:tc>
          <w:tcPr>
            <w:tcW w:w="1304" w:type="dxa"/>
          </w:tcPr>
          <w:p w:rsidR="00AF4972" w:rsidRPr="00D71057" w:rsidRDefault="00AF4972" w:rsidP="00A2504A">
            <w:pPr>
              <w:spacing w:after="0"/>
              <w:jc w:val="center"/>
              <w:rPr>
                <w:rFonts w:ascii="Times New Roman" w:hAnsi="Times New Roman" w:cs="Times New Roman"/>
                <w:b/>
                <w:sz w:val="24"/>
                <w:szCs w:val="24"/>
              </w:rPr>
            </w:pPr>
            <w:r w:rsidRPr="00D71057">
              <w:rPr>
                <w:rFonts w:ascii="Times New Roman" w:hAnsi="Times New Roman" w:cs="Times New Roman"/>
                <w:b/>
                <w:sz w:val="24"/>
                <w:szCs w:val="24"/>
                <w:lang w:val="en-US"/>
              </w:rPr>
              <w:t>Lessons</w:t>
            </w:r>
          </w:p>
        </w:tc>
        <w:tc>
          <w:tcPr>
            <w:tcW w:w="5812" w:type="dxa"/>
          </w:tcPr>
          <w:p w:rsidR="00AF4972" w:rsidRPr="00D71057" w:rsidRDefault="00AF4972" w:rsidP="00A2504A">
            <w:pPr>
              <w:pStyle w:val="5"/>
              <w:ind w:left="0"/>
              <w:jc w:val="center"/>
              <w:rPr>
                <w:szCs w:val="24"/>
                <w:lang w:val="kk-KZ"/>
              </w:rPr>
            </w:pPr>
            <w:r w:rsidRPr="00D71057">
              <w:rPr>
                <w:szCs w:val="24"/>
                <w:lang w:val="en-US"/>
              </w:rPr>
              <w:t>Title of the theme</w:t>
            </w:r>
          </w:p>
        </w:tc>
        <w:tc>
          <w:tcPr>
            <w:tcW w:w="992" w:type="dxa"/>
          </w:tcPr>
          <w:p w:rsidR="00AF4972" w:rsidRPr="00D71057" w:rsidRDefault="00AF4972" w:rsidP="00A2504A">
            <w:pPr>
              <w:spacing w:after="0"/>
              <w:jc w:val="center"/>
              <w:rPr>
                <w:rFonts w:ascii="Times New Roman" w:hAnsi="Times New Roman" w:cs="Times New Roman"/>
                <w:b/>
                <w:sz w:val="24"/>
                <w:szCs w:val="24"/>
                <w:lang w:val="en-US"/>
              </w:rPr>
            </w:pPr>
            <w:r w:rsidRPr="00D71057">
              <w:rPr>
                <w:rFonts w:ascii="Times New Roman" w:hAnsi="Times New Roman" w:cs="Times New Roman"/>
                <w:b/>
                <w:sz w:val="24"/>
                <w:szCs w:val="24"/>
                <w:lang w:val="en-US"/>
              </w:rPr>
              <w:t>Academic Hour</w:t>
            </w:r>
          </w:p>
        </w:tc>
        <w:tc>
          <w:tcPr>
            <w:tcW w:w="992" w:type="dxa"/>
          </w:tcPr>
          <w:p w:rsidR="00AF4972" w:rsidRPr="00D71057" w:rsidRDefault="00AF4972" w:rsidP="00A2504A">
            <w:pPr>
              <w:spacing w:after="0"/>
              <w:jc w:val="center"/>
              <w:rPr>
                <w:rFonts w:ascii="Times New Roman" w:hAnsi="Times New Roman" w:cs="Times New Roman"/>
                <w:b/>
                <w:sz w:val="24"/>
                <w:szCs w:val="24"/>
                <w:lang w:val="en-US"/>
              </w:rPr>
            </w:pPr>
            <w:r w:rsidRPr="00D71057">
              <w:rPr>
                <w:rFonts w:ascii="Times New Roman" w:hAnsi="Times New Roman" w:cs="Times New Roman"/>
                <w:b/>
                <w:sz w:val="24"/>
                <w:szCs w:val="24"/>
                <w:lang w:val="en-US"/>
              </w:rPr>
              <w:t>Grade</w:t>
            </w:r>
          </w:p>
        </w:tc>
      </w:tr>
      <w:tr w:rsidR="00A2504A" w:rsidRPr="00D71057" w:rsidTr="00C976F8">
        <w:tc>
          <w:tcPr>
            <w:tcW w:w="534" w:type="dxa"/>
            <w:vMerge w:val="restart"/>
          </w:tcPr>
          <w:p w:rsidR="00A2504A" w:rsidRPr="00D71057" w:rsidRDefault="00A2504A"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1</w:t>
            </w:r>
          </w:p>
        </w:tc>
        <w:tc>
          <w:tcPr>
            <w:tcW w:w="1304" w:type="dxa"/>
          </w:tcPr>
          <w:p w:rsidR="00A2504A" w:rsidRPr="00D71057" w:rsidRDefault="00A2504A" w:rsidP="00A2504A">
            <w:pPr>
              <w:spacing w:after="0"/>
              <w:rPr>
                <w:rFonts w:ascii="Times New Roman" w:hAnsi="Times New Roman" w:cs="Times New Roman"/>
                <w:sz w:val="24"/>
                <w:szCs w:val="24"/>
              </w:rPr>
            </w:pPr>
            <w:r w:rsidRPr="00D71057">
              <w:rPr>
                <w:rFonts w:ascii="Times New Roman" w:hAnsi="Times New Roman" w:cs="Times New Roman"/>
                <w:sz w:val="24"/>
                <w:szCs w:val="24"/>
                <w:lang w:val="en-US"/>
              </w:rPr>
              <w:t>Lecture</w:t>
            </w:r>
            <w:r w:rsidRPr="00D71057">
              <w:rPr>
                <w:rFonts w:ascii="Times New Roman" w:hAnsi="Times New Roman" w:cs="Times New Roman"/>
                <w:sz w:val="24"/>
                <w:szCs w:val="24"/>
                <w:lang w:val="kk-KZ"/>
              </w:rPr>
              <w:t xml:space="preserve"> </w:t>
            </w:r>
            <w:r w:rsidRPr="00D71057">
              <w:rPr>
                <w:rFonts w:ascii="Times New Roman" w:hAnsi="Times New Roman" w:cs="Times New Roman"/>
                <w:sz w:val="24"/>
                <w:szCs w:val="24"/>
              </w:rPr>
              <w:t xml:space="preserve">№1 </w:t>
            </w:r>
          </w:p>
        </w:tc>
        <w:tc>
          <w:tcPr>
            <w:tcW w:w="5812" w:type="dxa"/>
          </w:tcPr>
          <w:p w:rsidR="00A2504A" w:rsidRPr="00D71057" w:rsidRDefault="00A2504A" w:rsidP="00A2504A">
            <w:pPr>
              <w:spacing w:after="0"/>
              <w:jc w:val="both"/>
              <w:rPr>
                <w:rFonts w:ascii="Times New Roman" w:hAnsi="Times New Roman" w:cs="Times New Roman"/>
                <w:sz w:val="24"/>
                <w:szCs w:val="24"/>
                <w:lang w:val="en-US"/>
              </w:rPr>
            </w:pPr>
            <w:r w:rsidRPr="00D71057">
              <w:rPr>
                <w:rFonts w:ascii="Times New Roman" w:hAnsi="Times New Roman" w:cs="Times New Roman"/>
                <w:sz w:val="24"/>
                <w:szCs w:val="24"/>
                <w:lang w:val="en-US"/>
              </w:rPr>
              <w:t>The Porous medium. Fundamentals of rock properties. Porosity. Absolute Porosity. Effective Porosity. Permeability. Absolute, Effective and Relative Permeability. Saturation.</w:t>
            </w:r>
          </w:p>
        </w:tc>
        <w:tc>
          <w:tcPr>
            <w:tcW w:w="992" w:type="dxa"/>
          </w:tcPr>
          <w:p w:rsidR="00A2504A" w:rsidRPr="00D71057" w:rsidRDefault="00A2504A"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kk-KZ"/>
              </w:rPr>
              <w:t>1</w:t>
            </w:r>
            <w:r w:rsidRPr="00D71057">
              <w:rPr>
                <w:rFonts w:ascii="Times New Roman" w:hAnsi="Times New Roman" w:cs="Times New Roman"/>
                <w:sz w:val="24"/>
                <w:szCs w:val="24"/>
                <w:lang w:val="en-US"/>
              </w:rPr>
              <w:t xml:space="preserve"> </w:t>
            </w:r>
          </w:p>
        </w:tc>
        <w:tc>
          <w:tcPr>
            <w:tcW w:w="992" w:type="dxa"/>
          </w:tcPr>
          <w:p w:rsidR="00A2504A" w:rsidRPr="00D71057" w:rsidRDefault="00A2504A" w:rsidP="00A2504A">
            <w:pPr>
              <w:spacing w:after="0"/>
              <w:jc w:val="center"/>
              <w:rPr>
                <w:rFonts w:ascii="Times New Roman" w:hAnsi="Times New Roman" w:cs="Times New Roman"/>
                <w:sz w:val="24"/>
                <w:szCs w:val="24"/>
                <w:lang w:val="kk-KZ"/>
              </w:rPr>
            </w:pPr>
          </w:p>
        </w:tc>
      </w:tr>
      <w:tr w:rsidR="00A2504A" w:rsidRPr="00D71057" w:rsidTr="00C976F8">
        <w:tc>
          <w:tcPr>
            <w:tcW w:w="534" w:type="dxa"/>
            <w:vMerge/>
          </w:tcPr>
          <w:p w:rsidR="00A2504A" w:rsidRPr="00D71057" w:rsidRDefault="00A2504A" w:rsidP="00A2504A">
            <w:pPr>
              <w:spacing w:after="0"/>
              <w:rPr>
                <w:rFonts w:ascii="Times New Roman" w:hAnsi="Times New Roman" w:cs="Times New Roman"/>
                <w:sz w:val="24"/>
                <w:szCs w:val="24"/>
                <w:lang w:val="en-US"/>
              </w:rPr>
            </w:pPr>
          </w:p>
        </w:tc>
        <w:tc>
          <w:tcPr>
            <w:tcW w:w="1304" w:type="dxa"/>
          </w:tcPr>
          <w:p w:rsidR="00A2504A"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A2504A" w:rsidRPr="00D71057">
              <w:rPr>
                <w:rFonts w:ascii="Times New Roman" w:hAnsi="Times New Roman" w:cs="Times New Roman"/>
                <w:sz w:val="24"/>
                <w:szCs w:val="24"/>
                <w:lang w:val="en-US"/>
              </w:rPr>
              <w:t>work1</w:t>
            </w:r>
          </w:p>
        </w:tc>
        <w:tc>
          <w:tcPr>
            <w:tcW w:w="5812" w:type="dxa"/>
          </w:tcPr>
          <w:p w:rsidR="00A2504A" w:rsidRPr="00D71057" w:rsidRDefault="00A2504A" w:rsidP="00A2504A">
            <w:pPr>
              <w:pStyle w:val="a3"/>
              <w:ind w:left="0"/>
              <w:rPr>
                <w:szCs w:val="24"/>
                <w:lang w:val="en-US"/>
              </w:rPr>
            </w:pPr>
            <w:r w:rsidRPr="00D71057">
              <w:rPr>
                <w:szCs w:val="24"/>
                <w:lang w:val="en-US"/>
              </w:rPr>
              <w:t>Problem solving</w:t>
            </w:r>
          </w:p>
        </w:tc>
        <w:tc>
          <w:tcPr>
            <w:tcW w:w="992" w:type="dxa"/>
          </w:tcPr>
          <w:p w:rsidR="00A2504A" w:rsidRPr="00D71057" w:rsidRDefault="00A2504A" w:rsidP="00A2504A">
            <w:pPr>
              <w:spacing w:after="0"/>
              <w:jc w:val="center"/>
              <w:rPr>
                <w:rFonts w:ascii="Times New Roman" w:hAnsi="Times New Roman" w:cs="Times New Roman"/>
                <w:sz w:val="24"/>
                <w:szCs w:val="24"/>
              </w:rPr>
            </w:pPr>
            <w:r w:rsidRPr="00D71057">
              <w:rPr>
                <w:rFonts w:ascii="Times New Roman" w:hAnsi="Times New Roman" w:cs="Times New Roman"/>
                <w:sz w:val="24"/>
                <w:szCs w:val="24"/>
                <w:lang w:val="en-US"/>
              </w:rPr>
              <w:t>1</w:t>
            </w:r>
            <w:r w:rsidRPr="00D71057">
              <w:rPr>
                <w:rFonts w:ascii="Times New Roman" w:hAnsi="Times New Roman" w:cs="Times New Roman"/>
                <w:sz w:val="24"/>
                <w:szCs w:val="24"/>
              </w:rPr>
              <w:t xml:space="preserve"> </w:t>
            </w:r>
          </w:p>
        </w:tc>
        <w:tc>
          <w:tcPr>
            <w:tcW w:w="992" w:type="dxa"/>
          </w:tcPr>
          <w:p w:rsidR="00A2504A" w:rsidRPr="00D71057" w:rsidRDefault="00A2504A"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8</w:t>
            </w:r>
          </w:p>
        </w:tc>
      </w:tr>
      <w:tr w:rsidR="00A2504A" w:rsidRPr="00D71057" w:rsidTr="00C976F8">
        <w:tc>
          <w:tcPr>
            <w:tcW w:w="534" w:type="dxa"/>
            <w:vMerge/>
          </w:tcPr>
          <w:p w:rsidR="00A2504A" w:rsidRPr="00D71057" w:rsidRDefault="00A2504A" w:rsidP="00A2504A">
            <w:pPr>
              <w:spacing w:after="0"/>
              <w:rPr>
                <w:rFonts w:ascii="Times New Roman" w:hAnsi="Times New Roman" w:cs="Times New Roman"/>
                <w:sz w:val="24"/>
                <w:szCs w:val="24"/>
              </w:rPr>
            </w:pPr>
          </w:p>
        </w:tc>
        <w:tc>
          <w:tcPr>
            <w:tcW w:w="1304" w:type="dxa"/>
          </w:tcPr>
          <w:p w:rsidR="00A2504A" w:rsidRPr="00D71057" w:rsidRDefault="00A2504A"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en-US"/>
              </w:rPr>
              <w:t>IWS 1</w:t>
            </w:r>
          </w:p>
        </w:tc>
        <w:tc>
          <w:tcPr>
            <w:tcW w:w="5812" w:type="dxa"/>
          </w:tcPr>
          <w:p w:rsidR="00A2504A" w:rsidRPr="00D71057" w:rsidRDefault="00A2504A" w:rsidP="00A2504A">
            <w:pPr>
              <w:spacing w:after="0"/>
              <w:jc w:val="both"/>
              <w:rPr>
                <w:rFonts w:ascii="Times New Roman" w:hAnsi="Times New Roman" w:cs="Times New Roman"/>
                <w:sz w:val="24"/>
                <w:szCs w:val="24"/>
                <w:lang w:val="en-US"/>
              </w:rPr>
            </w:pPr>
            <w:r w:rsidRPr="00D71057">
              <w:rPr>
                <w:rFonts w:ascii="Times New Roman" w:hAnsi="Times New Roman" w:cs="Times New Roman"/>
                <w:sz w:val="24"/>
                <w:szCs w:val="24"/>
                <w:lang w:val="en-US"/>
              </w:rPr>
              <w:t>The range of Validity of Darcy Law.</w:t>
            </w:r>
          </w:p>
        </w:tc>
        <w:tc>
          <w:tcPr>
            <w:tcW w:w="992" w:type="dxa"/>
          </w:tcPr>
          <w:p w:rsidR="00A2504A" w:rsidRPr="00D71057" w:rsidRDefault="00CB7479"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kk-KZ"/>
              </w:rPr>
              <w:t>1</w:t>
            </w:r>
            <w:r w:rsidR="00A2504A" w:rsidRPr="00D71057">
              <w:rPr>
                <w:rFonts w:ascii="Times New Roman" w:hAnsi="Times New Roman" w:cs="Times New Roman"/>
                <w:sz w:val="24"/>
                <w:szCs w:val="24"/>
                <w:lang w:val="en-US"/>
              </w:rPr>
              <w:t xml:space="preserve"> </w:t>
            </w:r>
          </w:p>
        </w:tc>
        <w:tc>
          <w:tcPr>
            <w:tcW w:w="992" w:type="dxa"/>
          </w:tcPr>
          <w:p w:rsidR="00A2504A" w:rsidRPr="00D71057" w:rsidRDefault="00A2504A"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6</w:t>
            </w:r>
          </w:p>
        </w:tc>
      </w:tr>
      <w:tr w:rsidR="00A2504A" w:rsidRPr="00D71057" w:rsidTr="00C976F8">
        <w:tc>
          <w:tcPr>
            <w:tcW w:w="534" w:type="dxa"/>
            <w:vMerge w:val="restart"/>
          </w:tcPr>
          <w:p w:rsidR="00A2504A" w:rsidRPr="00D71057" w:rsidRDefault="00A2504A"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2</w:t>
            </w:r>
          </w:p>
        </w:tc>
        <w:tc>
          <w:tcPr>
            <w:tcW w:w="1304" w:type="dxa"/>
          </w:tcPr>
          <w:p w:rsidR="00A2504A" w:rsidRPr="00D71057" w:rsidRDefault="00A2504A" w:rsidP="00A2504A">
            <w:pPr>
              <w:spacing w:after="0"/>
              <w:rPr>
                <w:rFonts w:ascii="Times New Roman" w:hAnsi="Times New Roman" w:cs="Times New Roman"/>
                <w:sz w:val="24"/>
                <w:szCs w:val="24"/>
                <w:lang w:val="en-US"/>
              </w:rPr>
            </w:pPr>
            <w:proofErr w:type="spellStart"/>
            <w:r w:rsidRPr="00D71057">
              <w:rPr>
                <w:rFonts w:ascii="Times New Roman" w:hAnsi="Times New Roman" w:cs="Times New Roman"/>
                <w:sz w:val="24"/>
                <w:szCs w:val="24"/>
              </w:rPr>
              <w:t>Lecture</w:t>
            </w:r>
            <w:proofErr w:type="spellEnd"/>
            <w:r w:rsidRPr="00D71057">
              <w:rPr>
                <w:rFonts w:ascii="Times New Roman" w:hAnsi="Times New Roman" w:cs="Times New Roman"/>
                <w:sz w:val="24"/>
                <w:szCs w:val="24"/>
              </w:rPr>
              <w:t xml:space="preserve"> </w:t>
            </w:r>
            <w:r w:rsidRPr="00D71057">
              <w:rPr>
                <w:rFonts w:ascii="Times New Roman" w:hAnsi="Times New Roman" w:cs="Times New Roman"/>
                <w:sz w:val="24"/>
                <w:szCs w:val="24"/>
                <w:lang w:val="en-US"/>
              </w:rPr>
              <w:t xml:space="preserve">№2 </w:t>
            </w:r>
          </w:p>
        </w:tc>
        <w:tc>
          <w:tcPr>
            <w:tcW w:w="5812" w:type="dxa"/>
          </w:tcPr>
          <w:p w:rsidR="00A2504A" w:rsidRPr="00D71057" w:rsidRDefault="00A2504A"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en-US"/>
              </w:rPr>
              <w:t>Capillary effect, interfacial surface tension, wettability, contact angle, imbibition and drainage, capillary pressure curves, aeration and saturation zones in unconfined aquifers, water table.</w:t>
            </w:r>
          </w:p>
        </w:tc>
        <w:tc>
          <w:tcPr>
            <w:tcW w:w="992" w:type="dxa"/>
          </w:tcPr>
          <w:p w:rsidR="00A2504A" w:rsidRPr="00D71057" w:rsidRDefault="00A2504A"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A2504A" w:rsidRPr="00D71057" w:rsidRDefault="00A2504A" w:rsidP="00A2504A">
            <w:pPr>
              <w:spacing w:after="0"/>
              <w:jc w:val="center"/>
              <w:rPr>
                <w:rFonts w:ascii="Times New Roman" w:hAnsi="Times New Roman" w:cs="Times New Roman"/>
                <w:sz w:val="24"/>
                <w:szCs w:val="24"/>
                <w:lang w:val="kk-KZ"/>
              </w:rPr>
            </w:pPr>
          </w:p>
        </w:tc>
      </w:tr>
      <w:tr w:rsidR="00A2504A" w:rsidRPr="00D71057" w:rsidTr="00C976F8">
        <w:tc>
          <w:tcPr>
            <w:tcW w:w="534" w:type="dxa"/>
            <w:vMerge/>
          </w:tcPr>
          <w:p w:rsidR="00A2504A" w:rsidRPr="00D71057" w:rsidRDefault="00A2504A" w:rsidP="00A2504A">
            <w:pPr>
              <w:spacing w:after="0"/>
              <w:rPr>
                <w:rFonts w:ascii="Times New Roman" w:hAnsi="Times New Roman" w:cs="Times New Roman"/>
                <w:sz w:val="24"/>
                <w:szCs w:val="24"/>
                <w:lang w:val="kk-KZ"/>
              </w:rPr>
            </w:pPr>
          </w:p>
        </w:tc>
        <w:tc>
          <w:tcPr>
            <w:tcW w:w="1304" w:type="dxa"/>
          </w:tcPr>
          <w:p w:rsidR="00A2504A"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A2504A" w:rsidRPr="00D71057">
              <w:rPr>
                <w:rFonts w:ascii="Times New Roman" w:hAnsi="Times New Roman" w:cs="Times New Roman"/>
                <w:sz w:val="24"/>
                <w:szCs w:val="24"/>
                <w:lang w:val="en-US"/>
              </w:rPr>
              <w:t>work2</w:t>
            </w:r>
          </w:p>
        </w:tc>
        <w:tc>
          <w:tcPr>
            <w:tcW w:w="5812" w:type="dxa"/>
          </w:tcPr>
          <w:p w:rsidR="00A2504A" w:rsidRPr="00D71057" w:rsidRDefault="00A2504A" w:rsidP="00A2504A">
            <w:pPr>
              <w:spacing w:after="0"/>
              <w:jc w:val="both"/>
              <w:rPr>
                <w:rFonts w:ascii="Times New Roman" w:hAnsi="Times New Roman" w:cs="Times New Roman"/>
                <w:sz w:val="24"/>
                <w:szCs w:val="24"/>
                <w:lang w:val="en-US"/>
              </w:rPr>
            </w:pPr>
            <w:r w:rsidRPr="00D71057">
              <w:rPr>
                <w:rFonts w:ascii="Times New Roman" w:hAnsi="Times New Roman" w:cs="Times New Roman"/>
                <w:sz w:val="24"/>
                <w:szCs w:val="24"/>
                <w:lang w:val="en-US"/>
              </w:rPr>
              <w:t>Problem solving</w:t>
            </w:r>
          </w:p>
        </w:tc>
        <w:tc>
          <w:tcPr>
            <w:tcW w:w="992" w:type="dxa"/>
          </w:tcPr>
          <w:p w:rsidR="00A2504A" w:rsidRPr="00D71057" w:rsidRDefault="00A2504A"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1</w:t>
            </w:r>
          </w:p>
        </w:tc>
        <w:tc>
          <w:tcPr>
            <w:tcW w:w="992" w:type="dxa"/>
          </w:tcPr>
          <w:p w:rsidR="00A2504A" w:rsidRPr="00D71057" w:rsidRDefault="00A2504A"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8</w:t>
            </w:r>
          </w:p>
        </w:tc>
      </w:tr>
      <w:tr w:rsidR="00A2504A" w:rsidRPr="00D71057" w:rsidTr="00C976F8">
        <w:tc>
          <w:tcPr>
            <w:tcW w:w="534" w:type="dxa"/>
            <w:vMerge/>
          </w:tcPr>
          <w:p w:rsidR="00A2504A" w:rsidRPr="00D71057" w:rsidRDefault="00A2504A" w:rsidP="00A2504A">
            <w:pPr>
              <w:spacing w:after="0"/>
              <w:rPr>
                <w:rFonts w:ascii="Times New Roman" w:hAnsi="Times New Roman" w:cs="Times New Roman"/>
                <w:sz w:val="24"/>
                <w:szCs w:val="24"/>
                <w:lang w:val="kk-KZ"/>
              </w:rPr>
            </w:pPr>
          </w:p>
        </w:tc>
        <w:tc>
          <w:tcPr>
            <w:tcW w:w="1304" w:type="dxa"/>
          </w:tcPr>
          <w:p w:rsidR="00A2504A" w:rsidRPr="00D71057" w:rsidRDefault="00A2504A"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IWS 2</w:t>
            </w:r>
          </w:p>
        </w:tc>
        <w:tc>
          <w:tcPr>
            <w:tcW w:w="5812" w:type="dxa"/>
          </w:tcPr>
          <w:p w:rsidR="00A2504A" w:rsidRPr="00D71057" w:rsidRDefault="00A2504A" w:rsidP="00A2504A">
            <w:pPr>
              <w:spacing w:after="0"/>
              <w:jc w:val="both"/>
              <w:rPr>
                <w:rFonts w:ascii="Times New Roman" w:hAnsi="Times New Roman" w:cs="Times New Roman"/>
                <w:sz w:val="24"/>
                <w:szCs w:val="24"/>
                <w:lang w:val="kk-KZ"/>
              </w:rPr>
            </w:pPr>
            <w:r w:rsidRPr="00D71057">
              <w:rPr>
                <w:rFonts w:ascii="Times New Roman" w:hAnsi="Times New Roman" w:cs="Times New Roman"/>
                <w:sz w:val="24"/>
                <w:szCs w:val="24"/>
                <w:lang w:val="kk-KZ"/>
              </w:rPr>
              <w:t>Heterogeneity and Anisotropy</w:t>
            </w:r>
            <w:r w:rsidRPr="00D71057">
              <w:rPr>
                <w:rFonts w:ascii="Times New Roman" w:hAnsi="Times New Roman" w:cs="Times New Roman"/>
                <w:sz w:val="24"/>
                <w:szCs w:val="24"/>
                <w:lang w:val="en-US"/>
              </w:rPr>
              <w:t xml:space="preserve">. Equations for effective permeability calculation of heterogeneous porous media. </w:t>
            </w:r>
          </w:p>
        </w:tc>
        <w:tc>
          <w:tcPr>
            <w:tcW w:w="992" w:type="dxa"/>
          </w:tcPr>
          <w:p w:rsidR="00A2504A" w:rsidRPr="00D71057" w:rsidRDefault="00CB7479"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1</w:t>
            </w:r>
            <w:r w:rsidR="00A2504A" w:rsidRPr="00D71057">
              <w:rPr>
                <w:rFonts w:ascii="Times New Roman" w:hAnsi="Times New Roman" w:cs="Times New Roman"/>
                <w:sz w:val="24"/>
                <w:szCs w:val="24"/>
                <w:lang w:val="kk-KZ"/>
              </w:rPr>
              <w:t xml:space="preserve"> </w:t>
            </w:r>
          </w:p>
        </w:tc>
        <w:tc>
          <w:tcPr>
            <w:tcW w:w="992" w:type="dxa"/>
          </w:tcPr>
          <w:p w:rsidR="00A2504A" w:rsidRPr="00D71057" w:rsidRDefault="00A2504A"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6</w:t>
            </w:r>
          </w:p>
        </w:tc>
      </w:tr>
      <w:tr w:rsidR="00A2504A" w:rsidRPr="00D71057" w:rsidTr="00C976F8">
        <w:tc>
          <w:tcPr>
            <w:tcW w:w="534" w:type="dxa"/>
            <w:vMerge w:val="restart"/>
          </w:tcPr>
          <w:p w:rsidR="00A2504A" w:rsidRPr="00D71057" w:rsidRDefault="00A2504A"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3</w:t>
            </w:r>
          </w:p>
        </w:tc>
        <w:tc>
          <w:tcPr>
            <w:tcW w:w="1304" w:type="dxa"/>
          </w:tcPr>
          <w:p w:rsidR="00A2504A" w:rsidRPr="00D71057" w:rsidRDefault="00A2504A"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Lecture №</w:t>
            </w:r>
            <w:r w:rsidRPr="00D71057">
              <w:rPr>
                <w:rFonts w:ascii="Times New Roman" w:hAnsi="Times New Roman" w:cs="Times New Roman"/>
                <w:sz w:val="24"/>
                <w:szCs w:val="24"/>
                <w:lang w:val="en-US"/>
              </w:rPr>
              <w:t>3</w:t>
            </w:r>
          </w:p>
        </w:tc>
        <w:tc>
          <w:tcPr>
            <w:tcW w:w="5812" w:type="dxa"/>
          </w:tcPr>
          <w:p w:rsidR="00A2504A" w:rsidRPr="00D71057" w:rsidRDefault="00A2504A"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en-US"/>
              </w:rPr>
              <w:t xml:space="preserve">Rock (soil) compressibility, moisture content and soil strength, soil structure and density, Darcy law, </w:t>
            </w:r>
            <w:proofErr w:type="spellStart"/>
            <w:r w:rsidRPr="00D71057">
              <w:rPr>
                <w:rFonts w:ascii="Times New Roman" w:hAnsi="Times New Roman" w:cs="Times New Roman"/>
                <w:sz w:val="24"/>
                <w:szCs w:val="24"/>
                <w:lang w:val="en-US"/>
              </w:rPr>
              <w:t>Klinkenberg</w:t>
            </w:r>
            <w:proofErr w:type="spellEnd"/>
            <w:r w:rsidRPr="00D71057">
              <w:rPr>
                <w:rFonts w:ascii="Times New Roman" w:hAnsi="Times New Roman" w:cs="Times New Roman"/>
                <w:sz w:val="24"/>
                <w:szCs w:val="24"/>
                <w:lang w:val="en-US"/>
              </w:rPr>
              <w:t xml:space="preserve"> effect, effective pore radius, steady filtration of incompressible fluid. Initial and boundary conditions.  </w:t>
            </w:r>
          </w:p>
        </w:tc>
        <w:tc>
          <w:tcPr>
            <w:tcW w:w="992" w:type="dxa"/>
          </w:tcPr>
          <w:p w:rsidR="00A2504A" w:rsidRPr="00D71057" w:rsidRDefault="00A2504A"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A2504A" w:rsidRPr="00D71057" w:rsidRDefault="00A2504A" w:rsidP="00A2504A">
            <w:pPr>
              <w:spacing w:after="0"/>
              <w:jc w:val="center"/>
              <w:rPr>
                <w:rFonts w:ascii="Times New Roman" w:hAnsi="Times New Roman" w:cs="Times New Roman"/>
                <w:sz w:val="24"/>
                <w:szCs w:val="24"/>
                <w:lang w:val="kk-KZ"/>
              </w:rPr>
            </w:pPr>
          </w:p>
        </w:tc>
      </w:tr>
      <w:tr w:rsidR="00A2504A" w:rsidRPr="00D71057" w:rsidTr="00C976F8">
        <w:tc>
          <w:tcPr>
            <w:tcW w:w="534" w:type="dxa"/>
            <w:vMerge/>
          </w:tcPr>
          <w:p w:rsidR="00A2504A" w:rsidRPr="00D71057" w:rsidRDefault="00A2504A" w:rsidP="00A2504A">
            <w:pPr>
              <w:spacing w:after="0"/>
              <w:rPr>
                <w:rFonts w:ascii="Times New Roman" w:hAnsi="Times New Roman" w:cs="Times New Roman"/>
                <w:sz w:val="24"/>
                <w:szCs w:val="24"/>
                <w:lang w:val="kk-KZ"/>
              </w:rPr>
            </w:pPr>
          </w:p>
        </w:tc>
        <w:tc>
          <w:tcPr>
            <w:tcW w:w="1304" w:type="dxa"/>
          </w:tcPr>
          <w:p w:rsidR="00A2504A"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A2504A" w:rsidRPr="00D71057">
              <w:rPr>
                <w:rFonts w:ascii="Times New Roman" w:hAnsi="Times New Roman" w:cs="Times New Roman"/>
                <w:sz w:val="24"/>
                <w:szCs w:val="24"/>
                <w:lang w:val="en-US"/>
              </w:rPr>
              <w:t>work3</w:t>
            </w:r>
          </w:p>
        </w:tc>
        <w:tc>
          <w:tcPr>
            <w:tcW w:w="5812" w:type="dxa"/>
          </w:tcPr>
          <w:p w:rsidR="00A2504A" w:rsidRPr="00D71057" w:rsidRDefault="00A2504A" w:rsidP="00A2504A">
            <w:pPr>
              <w:pStyle w:val="a3"/>
              <w:ind w:left="0"/>
              <w:rPr>
                <w:szCs w:val="24"/>
                <w:lang w:val="en-US"/>
              </w:rPr>
            </w:pPr>
            <w:r w:rsidRPr="00D71057">
              <w:rPr>
                <w:szCs w:val="24"/>
                <w:lang w:val="en-US"/>
              </w:rPr>
              <w:t>Problem solving</w:t>
            </w:r>
          </w:p>
        </w:tc>
        <w:tc>
          <w:tcPr>
            <w:tcW w:w="992" w:type="dxa"/>
          </w:tcPr>
          <w:p w:rsidR="00A2504A" w:rsidRPr="00D71057" w:rsidRDefault="00A2504A"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1</w:t>
            </w:r>
          </w:p>
        </w:tc>
        <w:tc>
          <w:tcPr>
            <w:tcW w:w="992" w:type="dxa"/>
          </w:tcPr>
          <w:p w:rsidR="00A2504A" w:rsidRPr="00D71057" w:rsidRDefault="00A2504A"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8</w:t>
            </w:r>
          </w:p>
        </w:tc>
      </w:tr>
      <w:tr w:rsidR="00A2504A" w:rsidRPr="00D71057" w:rsidTr="00C976F8">
        <w:tc>
          <w:tcPr>
            <w:tcW w:w="534" w:type="dxa"/>
            <w:vMerge/>
          </w:tcPr>
          <w:p w:rsidR="00A2504A" w:rsidRPr="00D71057" w:rsidRDefault="00A2504A" w:rsidP="00A2504A">
            <w:pPr>
              <w:spacing w:after="0"/>
              <w:rPr>
                <w:rFonts w:ascii="Times New Roman" w:hAnsi="Times New Roman" w:cs="Times New Roman"/>
                <w:sz w:val="24"/>
                <w:szCs w:val="24"/>
                <w:lang w:val="kk-KZ"/>
              </w:rPr>
            </w:pPr>
          </w:p>
        </w:tc>
        <w:tc>
          <w:tcPr>
            <w:tcW w:w="1304" w:type="dxa"/>
          </w:tcPr>
          <w:p w:rsidR="00A2504A" w:rsidRPr="00D71057" w:rsidRDefault="00A2504A"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IWS 3</w:t>
            </w:r>
          </w:p>
        </w:tc>
        <w:tc>
          <w:tcPr>
            <w:tcW w:w="5812" w:type="dxa"/>
          </w:tcPr>
          <w:p w:rsidR="00A2504A" w:rsidRPr="00D71057" w:rsidRDefault="00A2504A" w:rsidP="00A2504A">
            <w:pPr>
              <w:spacing w:after="0"/>
              <w:jc w:val="both"/>
              <w:rPr>
                <w:rFonts w:ascii="Times New Roman" w:hAnsi="Times New Roman" w:cs="Times New Roman"/>
                <w:sz w:val="24"/>
                <w:szCs w:val="24"/>
                <w:lang w:val="kk-KZ"/>
              </w:rPr>
            </w:pPr>
            <w:r w:rsidRPr="00D71057">
              <w:rPr>
                <w:rFonts w:ascii="Times New Roman" w:hAnsi="Times New Roman" w:cs="Times New Roman"/>
                <w:sz w:val="24"/>
                <w:szCs w:val="24"/>
                <w:lang w:val="en-US"/>
              </w:rPr>
              <w:t>Nonlinear Equations of Motion.</w:t>
            </w:r>
          </w:p>
          <w:p w:rsidR="00A2504A" w:rsidRPr="00D71057" w:rsidRDefault="00A2504A" w:rsidP="00A2504A">
            <w:pPr>
              <w:spacing w:after="0"/>
              <w:jc w:val="both"/>
              <w:rPr>
                <w:rFonts w:ascii="Times New Roman" w:hAnsi="Times New Roman" w:cs="Times New Roman"/>
                <w:sz w:val="24"/>
                <w:szCs w:val="24"/>
                <w:lang w:val="en-US"/>
              </w:rPr>
            </w:pPr>
          </w:p>
        </w:tc>
        <w:tc>
          <w:tcPr>
            <w:tcW w:w="992" w:type="dxa"/>
          </w:tcPr>
          <w:p w:rsidR="00A2504A" w:rsidRPr="00D71057" w:rsidRDefault="00CB7479"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1</w:t>
            </w:r>
          </w:p>
        </w:tc>
        <w:tc>
          <w:tcPr>
            <w:tcW w:w="992" w:type="dxa"/>
          </w:tcPr>
          <w:p w:rsidR="00A2504A" w:rsidRPr="00D71057" w:rsidRDefault="00A2504A"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6</w:t>
            </w:r>
          </w:p>
        </w:tc>
      </w:tr>
      <w:tr w:rsidR="00A2504A" w:rsidRPr="00D71057" w:rsidTr="00C976F8">
        <w:tc>
          <w:tcPr>
            <w:tcW w:w="534" w:type="dxa"/>
            <w:vMerge w:val="restart"/>
          </w:tcPr>
          <w:p w:rsidR="00A2504A" w:rsidRPr="00D71057" w:rsidRDefault="00A2504A"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4</w:t>
            </w:r>
          </w:p>
        </w:tc>
        <w:tc>
          <w:tcPr>
            <w:tcW w:w="1304" w:type="dxa"/>
          </w:tcPr>
          <w:p w:rsidR="00A2504A" w:rsidRPr="00D71057" w:rsidRDefault="00A2504A" w:rsidP="00A2504A">
            <w:pPr>
              <w:spacing w:after="0"/>
              <w:rPr>
                <w:rFonts w:ascii="Times New Roman" w:hAnsi="Times New Roman" w:cs="Times New Roman"/>
                <w:sz w:val="24"/>
                <w:szCs w:val="24"/>
                <w:lang w:val="en-US"/>
              </w:rPr>
            </w:pPr>
            <w:proofErr w:type="spellStart"/>
            <w:r w:rsidRPr="00D71057">
              <w:rPr>
                <w:rFonts w:ascii="Times New Roman" w:hAnsi="Times New Roman" w:cs="Times New Roman"/>
                <w:sz w:val="24"/>
                <w:szCs w:val="24"/>
              </w:rPr>
              <w:t>Lecture</w:t>
            </w:r>
            <w:proofErr w:type="spellEnd"/>
            <w:r w:rsidRPr="00D71057">
              <w:rPr>
                <w:rFonts w:ascii="Times New Roman" w:hAnsi="Times New Roman" w:cs="Times New Roman"/>
                <w:sz w:val="24"/>
                <w:szCs w:val="24"/>
              </w:rPr>
              <w:t xml:space="preserve"> №</w:t>
            </w:r>
            <w:r w:rsidRPr="00D71057">
              <w:rPr>
                <w:rFonts w:ascii="Times New Roman" w:hAnsi="Times New Roman" w:cs="Times New Roman"/>
                <w:sz w:val="24"/>
                <w:szCs w:val="24"/>
                <w:lang w:val="en-US"/>
              </w:rPr>
              <w:t>4</w:t>
            </w:r>
          </w:p>
        </w:tc>
        <w:tc>
          <w:tcPr>
            <w:tcW w:w="5812" w:type="dxa"/>
          </w:tcPr>
          <w:p w:rsidR="00A2504A" w:rsidRPr="00D71057" w:rsidRDefault="00A2504A" w:rsidP="00A2504A">
            <w:pPr>
              <w:spacing w:after="0"/>
              <w:jc w:val="both"/>
              <w:rPr>
                <w:rFonts w:ascii="Times New Roman" w:hAnsi="Times New Roman" w:cs="Times New Roman"/>
                <w:sz w:val="24"/>
                <w:szCs w:val="24"/>
                <w:lang w:val="en-US"/>
              </w:rPr>
            </w:pPr>
            <w:r w:rsidRPr="00D71057">
              <w:rPr>
                <w:rFonts w:ascii="Times New Roman" w:eastAsia="Calibri" w:hAnsi="Times New Roman" w:cs="Times New Roman"/>
                <w:bCs/>
                <w:sz w:val="24"/>
                <w:szCs w:val="24"/>
                <w:lang w:val="en-US" w:eastAsia="ru-RU"/>
              </w:rPr>
              <w:t xml:space="preserve">Fundamentals of Reservoir fluid flow.  </w:t>
            </w:r>
            <w:r w:rsidRPr="00D71057">
              <w:rPr>
                <w:rFonts w:ascii="Times New Roman" w:hAnsi="Times New Roman" w:cs="Times New Roman"/>
                <w:sz w:val="24"/>
                <w:szCs w:val="24"/>
                <w:lang w:val="en-US"/>
              </w:rPr>
              <w:t>Types of fluids. Flow regimes. Reservoir geometry. Linear flow of fluids. Radial flow of fluids.</w:t>
            </w:r>
            <w:r w:rsidRPr="00D71057">
              <w:rPr>
                <w:rFonts w:ascii="Times New Roman" w:eastAsia="Calibri" w:hAnsi="Times New Roman" w:cs="Times New Roman"/>
                <w:b/>
                <w:bCs/>
                <w:sz w:val="24"/>
                <w:szCs w:val="24"/>
                <w:lang w:val="en-US" w:eastAsia="ru-RU"/>
              </w:rPr>
              <w:t xml:space="preserve"> </w:t>
            </w:r>
            <w:r w:rsidRPr="00D71057">
              <w:rPr>
                <w:rFonts w:ascii="Times New Roman" w:eastAsia="Calibri" w:hAnsi="Times New Roman" w:cs="Times New Roman"/>
                <w:bCs/>
                <w:sz w:val="24"/>
                <w:szCs w:val="24"/>
                <w:lang w:val="en-US" w:eastAsia="ru-RU"/>
              </w:rPr>
              <w:t>Spherical and Hemispherical Flow</w:t>
            </w:r>
            <w:r w:rsidRPr="00D71057">
              <w:rPr>
                <w:rFonts w:ascii="Times New Roman" w:hAnsi="Times New Roman" w:cs="Times New Roman"/>
                <w:sz w:val="24"/>
                <w:szCs w:val="24"/>
                <w:lang w:val="en-US"/>
              </w:rPr>
              <w:t xml:space="preserve">. </w:t>
            </w:r>
            <w:proofErr w:type="spellStart"/>
            <w:r w:rsidRPr="00D71057">
              <w:rPr>
                <w:rFonts w:ascii="Times New Roman" w:hAnsi="Times New Roman" w:cs="Times New Roman"/>
                <w:sz w:val="24"/>
                <w:szCs w:val="24"/>
                <w:lang w:val="en-US"/>
              </w:rPr>
              <w:t>Dupuit</w:t>
            </w:r>
            <w:proofErr w:type="spellEnd"/>
            <w:r w:rsidRPr="00D71057">
              <w:rPr>
                <w:rFonts w:ascii="Times New Roman" w:hAnsi="Times New Roman" w:cs="Times New Roman"/>
                <w:sz w:val="24"/>
                <w:szCs w:val="24"/>
                <w:lang w:val="en-US"/>
              </w:rPr>
              <w:t xml:space="preserve"> equation.</w:t>
            </w:r>
          </w:p>
        </w:tc>
        <w:tc>
          <w:tcPr>
            <w:tcW w:w="992" w:type="dxa"/>
          </w:tcPr>
          <w:p w:rsidR="00A2504A" w:rsidRPr="00D71057" w:rsidRDefault="00A2504A"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A2504A" w:rsidRPr="00D71057" w:rsidRDefault="00A2504A" w:rsidP="00A2504A">
            <w:pPr>
              <w:spacing w:after="0"/>
              <w:jc w:val="center"/>
              <w:rPr>
                <w:rFonts w:ascii="Times New Roman" w:hAnsi="Times New Roman" w:cs="Times New Roman"/>
                <w:sz w:val="24"/>
                <w:szCs w:val="24"/>
                <w:lang w:val="kk-KZ"/>
              </w:rPr>
            </w:pPr>
          </w:p>
        </w:tc>
      </w:tr>
      <w:tr w:rsidR="00A2504A" w:rsidRPr="00D71057" w:rsidTr="00C976F8">
        <w:tc>
          <w:tcPr>
            <w:tcW w:w="534" w:type="dxa"/>
            <w:vMerge/>
          </w:tcPr>
          <w:p w:rsidR="00A2504A" w:rsidRPr="00D71057" w:rsidRDefault="00A2504A" w:rsidP="00A2504A">
            <w:pPr>
              <w:spacing w:after="0"/>
              <w:rPr>
                <w:rFonts w:ascii="Times New Roman" w:hAnsi="Times New Roman" w:cs="Times New Roman"/>
                <w:b/>
                <w:sz w:val="24"/>
                <w:szCs w:val="24"/>
                <w:lang w:val="kk-KZ"/>
              </w:rPr>
            </w:pPr>
          </w:p>
        </w:tc>
        <w:tc>
          <w:tcPr>
            <w:tcW w:w="1304" w:type="dxa"/>
          </w:tcPr>
          <w:p w:rsidR="00A2504A"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A2504A" w:rsidRPr="00D71057">
              <w:rPr>
                <w:rFonts w:ascii="Times New Roman" w:hAnsi="Times New Roman" w:cs="Times New Roman"/>
                <w:sz w:val="24"/>
                <w:szCs w:val="24"/>
                <w:lang w:val="en-US"/>
              </w:rPr>
              <w:t>work4</w:t>
            </w:r>
          </w:p>
        </w:tc>
        <w:tc>
          <w:tcPr>
            <w:tcW w:w="5812" w:type="dxa"/>
          </w:tcPr>
          <w:p w:rsidR="00A2504A" w:rsidRPr="00D71057" w:rsidRDefault="00A2504A" w:rsidP="00A2504A">
            <w:pPr>
              <w:pStyle w:val="a3"/>
              <w:ind w:left="0"/>
              <w:rPr>
                <w:szCs w:val="24"/>
                <w:lang w:val="en-US"/>
              </w:rPr>
            </w:pPr>
            <w:r w:rsidRPr="00D71057">
              <w:rPr>
                <w:szCs w:val="24"/>
                <w:lang w:val="en-US"/>
              </w:rPr>
              <w:t>Problem solving</w:t>
            </w:r>
          </w:p>
        </w:tc>
        <w:tc>
          <w:tcPr>
            <w:tcW w:w="992" w:type="dxa"/>
          </w:tcPr>
          <w:p w:rsidR="00A2504A" w:rsidRPr="00D71057" w:rsidRDefault="00A2504A"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en-US"/>
              </w:rPr>
              <w:t>1</w:t>
            </w:r>
            <w:r w:rsidRPr="00D71057">
              <w:rPr>
                <w:rFonts w:ascii="Times New Roman" w:hAnsi="Times New Roman" w:cs="Times New Roman"/>
                <w:sz w:val="24"/>
                <w:szCs w:val="24"/>
                <w:lang w:val="kk-KZ"/>
              </w:rPr>
              <w:t xml:space="preserve"> </w:t>
            </w:r>
          </w:p>
        </w:tc>
        <w:tc>
          <w:tcPr>
            <w:tcW w:w="992" w:type="dxa"/>
          </w:tcPr>
          <w:p w:rsidR="00A2504A" w:rsidRPr="00D71057" w:rsidRDefault="00A2504A"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8</w:t>
            </w:r>
          </w:p>
        </w:tc>
      </w:tr>
      <w:tr w:rsidR="00A2504A" w:rsidRPr="00D71057" w:rsidTr="00C976F8">
        <w:tc>
          <w:tcPr>
            <w:tcW w:w="534" w:type="dxa"/>
            <w:vMerge/>
          </w:tcPr>
          <w:p w:rsidR="00A2504A" w:rsidRPr="00D71057" w:rsidRDefault="00A2504A" w:rsidP="00A2504A">
            <w:pPr>
              <w:spacing w:after="0"/>
              <w:rPr>
                <w:rFonts w:ascii="Times New Roman" w:hAnsi="Times New Roman" w:cs="Times New Roman"/>
                <w:sz w:val="24"/>
                <w:szCs w:val="24"/>
                <w:lang w:val="kk-KZ"/>
              </w:rPr>
            </w:pPr>
          </w:p>
        </w:tc>
        <w:tc>
          <w:tcPr>
            <w:tcW w:w="1304" w:type="dxa"/>
          </w:tcPr>
          <w:p w:rsidR="00A2504A" w:rsidRPr="00D71057" w:rsidRDefault="00A2504A"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IWS 4</w:t>
            </w:r>
          </w:p>
        </w:tc>
        <w:tc>
          <w:tcPr>
            <w:tcW w:w="5812" w:type="dxa"/>
          </w:tcPr>
          <w:p w:rsidR="00A2504A" w:rsidRPr="00D71057" w:rsidRDefault="00A2504A" w:rsidP="00A2504A">
            <w:pPr>
              <w:autoSpaceDE w:val="0"/>
              <w:autoSpaceDN w:val="0"/>
              <w:adjustRightInd w:val="0"/>
              <w:spacing w:after="0" w:line="240" w:lineRule="auto"/>
              <w:rPr>
                <w:rFonts w:ascii="Times New Roman" w:hAnsi="Times New Roman" w:cs="Times New Roman"/>
                <w:sz w:val="24"/>
                <w:szCs w:val="24"/>
                <w:lang w:val="en-US"/>
              </w:rPr>
            </w:pPr>
            <w:r w:rsidRPr="00D71057">
              <w:rPr>
                <w:rFonts w:ascii="Times New Roman" w:hAnsi="Times New Roman" w:cs="Times New Roman"/>
                <w:sz w:val="24"/>
                <w:szCs w:val="24"/>
                <w:lang w:val="en-US"/>
              </w:rPr>
              <w:t xml:space="preserve">Flow regimes: Steady-state flow; Unsteady-state flow;  </w:t>
            </w:r>
            <w:proofErr w:type="spellStart"/>
            <w:r w:rsidRPr="00D71057">
              <w:rPr>
                <w:rFonts w:ascii="Times New Roman" w:hAnsi="Times New Roman" w:cs="Times New Roman"/>
                <w:sz w:val="24"/>
                <w:szCs w:val="24"/>
                <w:lang w:val="en-US"/>
              </w:rPr>
              <w:t>Pseudosteady</w:t>
            </w:r>
            <w:proofErr w:type="spellEnd"/>
            <w:r w:rsidRPr="00D71057">
              <w:rPr>
                <w:rFonts w:ascii="Times New Roman" w:hAnsi="Times New Roman" w:cs="Times New Roman"/>
                <w:sz w:val="24"/>
                <w:szCs w:val="24"/>
                <w:lang w:val="en-US"/>
              </w:rPr>
              <w:t>-state flow</w:t>
            </w:r>
          </w:p>
        </w:tc>
        <w:tc>
          <w:tcPr>
            <w:tcW w:w="992" w:type="dxa"/>
          </w:tcPr>
          <w:p w:rsidR="00A2504A" w:rsidRPr="00D71057" w:rsidRDefault="00CB7479"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en-US"/>
              </w:rPr>
              <w:t>1</w:t>
            </w:r>
            <w:r w:rsidR="00A2504A" w:rsidRPr="00D71057">
              <w:rPr>
                <w:rFonts w:ascii="Times New Roman" w:hAnsi="Times New Roman" w:cs="Times New Roman"/>
                <w:sz w:val="24"/>
                <w:szCs w:val="24"/>
                <w:lang w:val="en-US"/>
              </w:rPr>
              <w:t xml:space="preserve"> </w:t>
            </w:r>
          </w:p>
        </w:tc>
        <w:tc>
          <w:tcPr>
            <w:tcW w:w="992" w:type="dxa"/>
          </w:tcPr>
          <w:p w:rsidR="00A2504A" w:rsidRPr="00D71057" w:rsidRDefault="00A2504A"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6</w:t>
            </w:r>
          </w:p>
        </w:tc>
      </w:tr>
      <w:tr w:rsidR="00A2504A" w:rsidRPr="00D71057" w:rsidTr="00C976F8">
        <w:tc>
          <w:tcPr>
            <w:tcW w:w="534" w:type="dxa"/>
            <w:vMerge w:val="restart"/>
          </w:tcPr>
          <w:p w:rsidR="00A2504A" w:rsidRPr="00D71057" w:rsidRDefault="00A2504A"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5</w:t>
            </w:r>
          </w:p>
        </w:tc>
        <w:tc>
          <w:tcPr>
            <w:tcW w:w="1304" w:type="dxa"/>
          </w:tcPr>
          <w:p w:rsidR="00A2504A" w:rsidRPr="00D71057" w:rsidRDefault="00A2504A"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en-US"/>
              </w:rPr>
              <w:t>Lecture №5</w:t>
            </w:r>
          </w:p>
        </w:tc>
        <w:tc>
          <w:tcPr>
            <w:tcW w:w="5812" w:type="dxa"/>
          </w:tcPr>
          <w:p w:rsidR="00A2504A" w:rsidRPr="00D71057" w:rsidRDefault="00A2504A" w:rsidP="00C976F8">
            <w:pPr>
              <w:spacing w:after="0"/>
              <w:jc w:val="both"/>
              <w:rPr>
                <w:rFonts w:ascii="Times New Roman" w:hAnsi="Times New Roman" w:cs="Times New Roman"/>
                <w:sz w:val="24"/>
                <w:szCs w:val="24"/>
                <w:lang w:val="en-US"/>
              </w:rPr>
            </w:pPr>
            <w:r w:rsidRPr="00D71057">
              <w:rPr>
                <w:rFonts w:ascii="Times New Roman" w:hAnsi="Times New Roman" w:cs="Times New Roman"/>
                <w:sz w:val="24"/>
                <w:szCs w:val="24"/>
                <w:lang w:val="en-US"/>
              </w:rPr>
              <w:t>Contaminant Hydrogeology, sources and types of contaminants, conservative and reactive solutes, convective transport, diffusive transport</w:t>
            </w:r>
            <w:r w:rsidR="00C976F8" w:rsidRPr="00D71057">
              <w:rPr>
                <w:rFonts w:ascii="Times New Roman" w:hAnsi="Times New Roman" w:cs="Times New Roman"/>
                <w:sz w:val="24"/>
                <w:szCs w:val="24"/>
                <w:lang w:val="en-US"/>
              </w:rPr>
              <w:t>, mass conservation of a species.</w:t>
            </w:r>
          </w:p>
        </w:tc>
        <w:tc>
          <w:tcPr>
            <w:tcW w:w="992" w:type="dxa"/>
          </w:tcPr>
          <w:p w:rsidR="00A2504A" w:rsidRPr="00D71057" w:rsidRDefault="00A2504A"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A2504A" w:rsidRPr="00D71057" w:rsidRDefault="00A2504A" w:rsidP="00A2504A">
            <w:pPr>
              <w:spacing w:after="0"/>
              <w:jc w:val="center"/>
              <w:rPr>
                <w:rFonts w:ascii="Times New Roman" w:hAnsi="Times New Roman" w:cs="Times New Roman"/>
                <w:sz w:val="24"/>
                <w:szCs w:val="24"/>
                <w:lang w:val="kk-KZ"/>
              </w:rPr>
            </w:pPr>
          </w:p>
        </w:tc>
      </w:tr>
      <w:tr w:rsidR="00A2504A" w:rsidRPr="00D71057" w:rsidTr="00C976F8">
        <w:tc>
          <w:tcPr>
            <w:tcW w:w="534" w:type="dxa"/>
            <w:vMerge/>
          </w:tcPr>
          <w:p w:rsidR="00A2504A" w:rsidRPr="00D71057" w:rsidRDefault="00A2504A" w:rsidP="00A2504A">
            <w:pPr>
              <w:spacing w:after="0"/>
              <w:rPr>
                <w:rFonts w:ascii="Times New Roman" w:hAnsi="Times New Roman" w:cs="Times New Roman"/>
                <w:sz w:val="24"/>
                <w:szCs w:val="24"/>
                <w:lang w:val="kk-KZ"/>
              </w:rPr>
            </w:pPr>
          </w:p>
        </w:tc>
        <w:tc>
          <w:tcPr>
            <w:tcW w:w="1304" w:type="dxa"/>
          </w:tcPr>
          <w:p w:rsidR="00A2504A"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A2504A" w:rsidRPr="00D71057">
              <w:rPr>
                <w:rFonts w:ascii="Times New Roman" w:hAnsi="Times New Roman" w:cs="Times New Roman"/>
                <w:sz w:val="24"/>
                <w:szCs w:val="24"/>
                <w:lang w:val="en-US"/>
              </w:rPr>
              <w:t>work5</w:t>
            </w:r>
          </w:p>
        </w:tc>
        <w:tc>
          <w:tcPr>
            <w:tcW w:w="5812" w:type="dxa"/>
          </w:tcPr>
          <w:p w:rsidR="00A2504A" w:rsidRPr="00D71057" w:rsidRDefault="00A2504A" w:rsidP="00A2504A">
            <w:pPr>
              <w:pStyle w:val="a3"/>
              <w:ind w:left="0"/>
              <w:rPr>
                <w:szCs w:val="24"/>
                <w:lang w:val="en-US"/>
              </w:rPr>
            </w:pPr>
            <w:r w:rsidRPr="00D71057">
              <w:rPr>
                <w:szCs w:val="24"/>
                <w:lang w:val="en-US"/>
              </w:rPr>
              <w:t>Problem solving</w:t>
            </w:r>
          </w:p>
        </w:tc>
        <w:tc>
          <w:tcPr>
            <w:tcW w:w="992" w:type="dxa"/>
          </w:tcPr>
          <w:p w:rsidR="00A2504A" w:rsidRPr="00D71057" w:rsidRDefault="00A2504A"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en-US"/>
              </w:rPr>
              <w:t>1</w:t>
            </w:r>
            <w:r w:rsidRPr="00D71057">
              <w:rPr>
                <w:rFonts w:ascii="Times New Roman" w:hAnsi="Times New Roman" w:cs="Times New Roman"/>
                <w:sz w:val="24"/>
                <w:szCs w:val="24"/>
                <w:lang w:val="kk-KZ"/>
              </w:rPr>
              <w:t xml:space="preserve"> </w:t>
            </w:r>
          </w:p>
        </w:tc>
        <w:tc>
          <w:tcPr>
            <w:tcW w:w="992" w:type="dxa"/>
          </w:tcPr>
          <w:p w:rsidR="00A2504A" w:rsidRPr="00D71057" w:rsidRDefault="00A2504A"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8</w:t>
            </w:r>
          </w:p>
        </w:tc>
      </w:tr>
      <w:tr w:rsidR="00A2504A" w:rsidRPr="00D71057" w:rsidTr="00C976F8">
        <w:tc>
          <w:tcPr>
            <w:tcW w:w="534" w:type="dxa"/>
            <w:vMerge/>
          </w:tcPr>
          <w:p w:rsidR="00A2504A" w:rsidRPr="00D71057" w:rsidRDefault="00A2504A" w:rsidP="00A2504A">
            <w:pPr>
              <w:spacing w:after="0"/>
              <w:rPr>
                <w:rFonts w:ascii="Times New Roman" w:hAnsi="Times New Roman" w:cs="Times New Roman"/>
                <w:sz w:val="24"/>
                <w:szCs w:val="24"/>
                <w:lang w:val="kk-KZ"/>
              </w:rPr>
            </w:pPr>
          </w:p>
        </w:tc>
        <w:tc>
          <w:tcPr>
            <w:tcW w:w="1304" w:type="dxa"/>
          </w:tcPr>
          <w:p w:rsidR="00A2504A" w:rsidRPr="00D71057" w:rsidRDefault="00A2504A"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IWS 5</w:t>
            </w:r>
          </w:p>
        </w:tc>
        <w:tc>
          <w:tcPr>
            <w:tcW w:w="5812" w:type="dxa"/>
          </w:tcPr>
          <w:p w:rsidR="00A2504A" w:rsidRPr="00D71057" w:rsidRDefault="00C976F8" w:rsidP="00C976F8">
            <w:pPr>
              <w:pStyle w:val="11"/>
              <w:rPr>
                <w:snapToGrid/>
                <w:sz w:val="24"/>
                <w:szCs w:val="24"/>
                <w:lang w:val="en-US"/>
              </w:rPr>
            </w:pPr>
            <w:r w:rsidRPr="00D71057">
              <w:rPr>
                <w:snapToGrid/>
                <w:sz w:val="24"/>
                <w:szCs w:val="24"/>
                <w:lang w:val="en-US"/>
              </w:rPr>
              <w:t>Boundary conditions for precipitation seepage problems into the soil and urban runoff.</w:t>
            </w:r>
          </w:p>
        </w:tc>
        <w:tc>
          <w:tcPr>
            <w:tcW w:w="992" w:type="dxa"/>
          </w:tcPr>
          <w:p w:rsidR="00A2504A" w:rsidRPr="00D71057" w:rsidRDefault="00CB7479"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en-US"/>
              </w:rPr>
              <w:t>1</w:t>
            </w:r>
            <w:r w:rsidR="00A2504A" w:rsidRPr="00D71057">
              <w:rPr>
                <w:rFonts w:ascii="Times New Roman" w:hAnsi="Times New Roman" w:cs="Times New Roman"/>
                <w:sz w:val="24"/>
                <w:szCs w:val="24"/>
                <w:lang w:val="kk-KZ"/>
              </w:rPr>
              <w:t xml:space="preserve"> </w:t>
            </w:r>
          </w:p>
        </w:tc>
        <w:tc>
          <w:tcPr>
            <w:tcW w:w="992" w:type="dxa"/>
          </w:tcPr>
          <w:p w:rsidR="00A2504A" w:rsidRPr="00D71057" w:rsidRDefault="00A2504A"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6</w:t>
            </w:r>
          </w:p>
        </w:tc>
      </w:tr>
      <w:tr w:rsidR="00520408" w:rsidRPr="00D71057" w:rsidTr="00C976F8">
        <w:tc>
          <w:tcPr>
            <w:tcW w:w="534" w:type="dxa"/>
            <w:vMerge w:val="restart"/>
          </w:tcPr>
          <w:p w:rsidR="00520408" w:rsidRPr="00D71057" w:rsidRDefault="00520408"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6</w:t>
            </w:r>
          </w:p>
        </w:tc>
        <w:tc>
          <w:tcPr>
            <w:tcW w:w="1304" w:type="dxa"/>
          </w:tcPr>
          <w:p w:rsidR="00520408" w:rsidRPr="00D71057" w:rsidRDefault="00520408"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Lecture №</w:t>
            </w:r>
            <w:r w:rsidRPr="00D71057">
              <w:rPr>
                <w:rFonts w:ascii="Times New Roman" w:hAnsi="Times New Roman" w:cs="Times New Roman"/>
                <w:sz w:val="24"/>
                <w:szCs w:val="24"/>
                <w:lang w:val="en-US"/>
              </w:rPr>
              <w:t>6</w:t>
            </w:r>
          </w:p>
        </w:tc>
        <w:tc>
          <w:tcPr>
            <w:tcW w:w="5812" w:type="dxa"/>
          </w:tcPr>
          <w:p w:rsidR="00520408" w:rsidRPr="00D71057" w:rsidRDefault="00520408" w:rsidP="00520408">
            <w:pPr>
              <w:spacing w:after="0"/>
              <w:jc w:val="both"/>
              <w:rPr>
                <w:rFonts w:ascii="Times New Roman" w:hAnsi="Times New Roman" w:cs="Times New Roman"/>
                <w:sz w:val="24"/>
                <w:szCs w:val="24"/>
                <w:lang w:val="en-US"/>
              </w:rPr>
            </w:pPr>
            <w:r w:rsidRPr="00D71057">
              <w:rPr>
                <w:rFonts w:ascii="Times New Roman" w:hAnsi="Times New Roman" w:cs="Times New Roman"/>
                <w:sz w:val="24"/>
                <w:szCs w:val="24"/>
                <w:lang w:val="en-US"/>
              </w:rPr>
              <w:t xml:space="preserve">Two-phase flow basics. Definitions </w:t>
            </w:r>
            <w:r w:rsidR="00C976F8" w:rsidRPr="00D71057">
              <w:rPr>
                <w:rFonts w:ascii="Times New Roman" w:hAnsi="Times New Roman" w:cs="Times New Roman"/>
                <w:sz w:val="24"/>
                <w:szCs w:val="24"/>
                <w:lang w:val="en-US"/>
              </w:rPr>
              <w:t>of end point saturations, s</w:t>
            </w:r>
            <w:r w:rsidRPr="00D71057">
              <w:rPr>
                <w:rFonts w:ascii="Times New Roman" w:hAnsi="Times New Roman" w:cs="Times New Roman"/>
                <w:sz w:val="24"/>
                <w:szCs w:val="24"/>
                <w:lang w:val="en-US"/>
              </w:rPr>
              <w:t xml:space="preserve">aturation distribution, differential form of the Darcy-law, oil and gas formation volume factors. </w:t>
            </w:r>
          </w:p>
        </w:tc>
        <w:tc>
          <w:tcPr>
            <w:tcW w:w="992" w:type="dxa"/>
          </w:tcPr>
          <w:p w:rsidR="00520408" w:rsidRPr="00D71057" w:rsidRDefault="00520408"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520408" w:rsidRPr="00D71057" w:rsidRDefault="00520408" w:rsidP="00A2504A">
            <w:pPr>
              <w:spacing w:after="0"/>
              <w:jc w:val="center"/>
              <w:rPr>
                <w:rFonts w:ascii="Times New Roman" w:hAnsi="Times New Roman" w:cs="Times New Roman"/>
                <w:sz w:val="24"/>
                <w:szCs w:val="24"/>
                <w:lang w:val="kk-KZ"/>
              </w:rPr>
            </w:pPr>
          </w:p>
        </w:tc>
      </w:tr>
      <w:tr w:rsidR="00520408" w:rsidRPr="00D71057" w:rsidTr="00C976F8">
        <w:tc>
          <w:tcPr>
            <w:tcW w:w="534" w:type="dxa"/>
            <w:vMerge/>
          </w:tcPr>
          <w:p w:rsidR="00520408" w:rsidRPr="00D71057" w:rsidRDefault="00520408" w:rsidP="00A2504A">
            <w:pPr>
              <w:spacing w:after="0"/>
              <w:rPr>
                <w:rFonts w:ascii="Times New Roman" w:hAnsi="Times New Roman" w:cs="Times New Roman"/>
                <w:sz w:val="24"/>
                <w:szCs w:val="24"/>
                <w:lang w:val="kk-KZ"/>
              </w:rPr>
            </w:pPr>
          </w:p>
        </w:tc>
        <w:tc>
          <w:tcPr>
            <w:tcW w:w="1304" w:type="dxa"/>
          </w:tcPr>
          <w:p w:rsidR="00520408"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520408" w:rsidRPr="00D71057">
              <w:rPr>
                <w:rFonts w:ascii="Times New Roman" w:hAnsi="Times New Roman" w:cs="Times New Roman"/>
                <w:sz w:val="24"/>
                <w:szCs w:val="24"/>
                <w:lang w:val="en-US"/>
              </w:rPr>
              <w:t>work6</w:t>
            </w:r>
          </w:p>
        </w:tc>
        <w:tc>
          <w:tcPr>
            <w:tcW w:w="5812" w:type="dxa"/>
          </w:tcPr>
          <w:p w:rsidR="00520408" w:rsidRPr="00D71057" w:rsidRDefault="00520408" w:rsidP="00A2504A">
            <w:pPr>
              <w:pStyle w:val="11"/>
              <w:rPr>
                <w:sz w:val="24"/>
                <w:szCs w:val="24"/>
                <w:lang w:val="en-US"/>
              </w:rPr>
            </w:pPr>
            <w:r w:rsidRPr="00D71057">
              <w:rPr>
                <w:sz w:val="24"/>
                <w:szCs w:val="24"/>
                <w:lang w:val="en-US"/>
              </w:rPr>
              <w:t>Problem solving</w:t>
            </w:r>
          </w:p>
        </w:tc>
        <w:tc>
          <w:tcPr>
            <w:tcW w:w="992" w:type="dxa"/>
          </w:tcPr>
          <w:p w:rsidR="00520408" w:rsidRPr="00D71057" w:rsidRDefault="00520408"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1</w:t>
            </w:r>
          </w:p>
        </w:tc>
        <w:tc>
          <w:tcPr>
            <w:tcW w:w="992" w:type="dxa"/>
          </w:tcPr>
          <w:p w:rsidR="00520408" w:rsidRPr="00D71057" w:rsidRDefault="00520408"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8</w:t>
            </w:r>
          </w:p>
        </w:tc>
      </w:tr>
      <w:tr w:rsidR="00520408" w:rsidRPr="00D71057" w:rsidTr="00227B4D">
        <w:trPr>
          <w:trHeight w:val="381"/>
        </w:trPr>
        <w:tc>
          <w:tcPr>
            <w:tcW w:w="534" w:type="dxa"/>
            <w:vMerge/>
          </w:tcPr>
          <w:p w:rsidR="00520408" w:rsidRPr="00D71057" w:rsidRDefault="00520408" w:rsidP="00A2504A">
            <w:pPr>
              <w:spacing w:after="0"/>
              <w:rPr>
                <w:rFonts w:ascii="Times New Roman" w:hAnsi="Times New Roman" w:cs="Times New Roman"/>
                <w:sz w:val="24"/>
                <w:szCs w:val="24"/>
                <w:lang w:val="kk-KZ"/>
              </w:rPr>
            </w:pPr>
          </w:p>
        </w:tc>
        <w:tc>
          <w:tcPr>
            <w:tcW w:w="1304" w:type="dxa"/>
          </w:tcPr>
          <w:p w:rsidR="00520408" w:rsidRPr="00D71057" w:rsidRDefault="00520408"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IWS 6</w:t>
            </w:r>
          </w:p>
        </w:tc>
        <w:tc>
          <w:tcPr>
            <w:tcW w:w="5812" w:type="dxa"/>
          </w:tcPr>
          <w:p w:rsidR="00520408" w:rsidRPr="00D71057" w:rsidRDefault="00C976F8" w:rsidP="00C976F8">
            <w:pPr>
              <w:pStyle w:val="11"/>
              <w:rPr>
                <w:snapToGrid/>
                <w:sz w:val="24"/>
                <w:szCs w:val="24"/>
                <w:lang w:val="en-US"/>
              </w:rPr>
            </w:pPr>
            <w:r w:rsidRPr="00D71057">
              <w:rPr>
                <w:snapToGrid/>
                <w:sz w:val="24"/>
                <w:szCs w:val="24"/>
                <w:lang w:val="en-US"/>
              </w:rPr>
              <w:t>Determination and derivation of flowrate</w:t>
            </w:r>
            <w:r w:rsidR="00227B4D" w:rsidRPr="00D71057">
              <w:rPr>
                <w:snapToGrid/>
                <w:sz w:val="24"/>
                <w:szCs w:val="24"/>
                <w:lang w:val="en-US"/>
              </w:rPr>
              <w:t xml:space="preserve"> equations</w:t>
            </w:r>
          </w:p>
        </w:tc>
        <w:tc>
          <w:tcPr>
            <w:tcW w:w="992" w:type="dxa"/>
          </w:tcPr>
          <w:p w:rsidR="00520408" w:rsidRPr="00D71057" w:rsidRDefault="00CB7479"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en-US"/>
              </w:rPr>
              <w:t>1</w:t>
            </w:r>
            <w:r w:rsidR="00520408" w:rsidRPr="00D71057">
              <w:rPr>
                <w:rFonts w:ascii="Times New Roman" w:hAnsi="Times New Roman" w:cs="Times New Roman"/>
                <w:sz w:val="24"/>
                <w:szCs w:val="24"/>
                <w:lang w:val="kk-KZ"/>
              </w:rPr>
              <w:t xml:space="preserve"> </w:t>
            </w:r>
          </w:p>
        </w:tc>
        <w:tc>
          <w:tcPr>
            <w:tcW w:w="992" w:type="dxa"/>
          </w:tcPr>
          <w:p w:rsidR="00520408" w:rsidRPr="00D71057" w:rsidRDefault="00520408"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6</w:t>
            </w:r>
          </w:p>
        </w:tc>
      </w:tr>
      <w:tr w:rsidR="00493E95" w:rsidRPr="00D71057" w:rsidTr="00C976F8">
        <w:tc>
          <w:tcPr>
            <w:tcW w:w="534" w:type="dxa"/>
            <w:vMerge w:val="restart"/>
          </w:tcPr>
          <w:p w:rsidR="00493E95" w:rsidRPr="00D71057" w:rsidRDefault="00493E95"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7</w:t>
            </w:r>
          </w:p>
        </w:tc>
        <w:tc>
          <w:tcPr>
            <w:tcW w:w="1304" w:type="dxa"/>
          </w:tcPr>
          <w:p w:rsidR="00493E95" w:rsidRPr="00D71057" w:rsidRDefault="00493E95"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Lecture №</w:t>
            </w:r>
            <w:r w:rsidRPr="00D71057">
              <w:rPr>
                <w:rFonts w:ascii="Times New Roman" w:hAnsi="Times New Roman" w:cs="Times New Roman"/>
                <w:sz w:val="24"/>
                <w:szCs w:val="24"/>
                <w:lang w:val="en-US"/>
              </w:rPr>
              <w:t>7</w:t>
            </w:r>
          </w:p>
        </w:tc>
        <w:tc>
          <w:tcPr>
            <w:tcW w:w="5812" w:type="dxa"/>
          </w:tcPr>
          <w:p w:rsidR="00493E95" w:rsidRPr="00D71057" w:rsidRDefault="00CB7479" w:rsidP="00CB7479">
            <w:pPr>
              <w:autoSpaceDE w:val="0"/>
              <w:autoSpaceDN w:val="0"/>
              <w:adjustRightInd w:val="0"/>
              <w:spacing w:after="0" w:line="240" w:lineRule="auto"/>
              <w:rPr>
                <w:rFonts w:ascii="Times New Roman" w:hAnsi="Times New Roman" w:cs="Times New Roman"/>
                <w:sz w:val="24"/>
                <w:szCs w:val="24"/>
                <w:lang w:val="en-US"/>
              </w:rPr>
            </w:pPr>
            <w:r w:rsidRPr="00D71057">
              <w:rPr>
                <w:rFonts w:ascii="Times New Roman" w:hAnsi="Times New Roman" w:cs="Times New Roman"/>
                <w:sz w:val="24"/>
                <w:szCs w:val="24"/>
                <w:lang w:val="en-US"/>
              </w:rPr>
              <w:t xml:space="preserve">Linear flow with constant production rate. </w:t>
            </w:r>
            <w:r w:rsidR="00227B4D" w:rsidRPr="00D71057">
              <w:rPr>
                <w:rFonts w:ascii="Times New Roman" w:hAnsi="Times New Roman" w:cs="Times New Roman"/>
                <w:sz w:val="24"/>
                <w:szCs w:val="24"/>
                <w:lang w:val="en-US"/>
              </w:rPr>
              <w:t xml:space="preserve">Steady state filtration in a radial system. </w:t>
            </w:r>
            <w:r w:rsidRPr="00D71057">
              <w:rPr>
                <w:rFonts w:ascii="Times New Roman" w:hAnsi="Times New Roman" w:cs="Times New Roman"/>
                <w:sz w:val="24"/>
                <w:szCs w:val="24"/>
                <w:lang w:val="en-US"/>
              </w:rPr>
              <w:t xml:space="preserve">The infinite radial system with constant pressure at the interior boundary.  </w:t>
            </w:r>
            <w:r w:rsidR="00493E95" w:rsidRPr="00D71057">
              <w:rPr>
                <w:rFonts w:ascii="Times New Roman" w:hAnsi="Times New Roman" w:cs="Times New Roman"/>
                <w:sz w:val="24"/>
                <w:szCs w:val="24"/>
                <w:lang w:val="kk-KZ"/>
              </w:rPr>
              <w:t xml:space="preserve"> </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p>
        </w:tc>
      </w:tr>
      <w:tr w:rsidR="00493E95" w:rsidRPr="00D71057" w:rsidTr="00C976F8">
        <w:tc>
          <w:tcPr>
            <w:tcW w:w="534" w:type="dxa"/>
            <w:vMerge/>
          </w:tcPr>
          <w:p w:rsidR="00493E95" w:rsidRPr="00D71057" w:rsidRDefault="00493E95" w:rsidP="00A2504A">
            <w:pPr>
              <w:spacing w:after="0"/>
              <w:rPr>
                <w:rFonts w:ascii="Times New Roman" w:hAnsi="Times New Roman" w:cs="Times New Roman"/>
                <w:sz w:val="24"/>
                <w:szCs w:val="24"/>
                <w:lang w:val="kk-KZ"/>
              </w:rPr>
            </w:pPr>
          </w:p>
        </w:tc>
        <w:tc>
          <w:tcPr>
            <w:tcW w:w="1304" w:type="dxa"/>
          </w:tcPr>
          <w:p w:rsidR="00493E95"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D71057">
              <w:rPr>
                <w:rFonts w:ascii="Times New Roman" w:hAnsi="Times New Roman" w:cs="Times New Roman"/>
                <w:sz w:val="24"/>
                <w:szCs w:val="24"/>
                <w:lang w:val="en-US"/>
              </w:rPr>
              <w:t>work7</w:t>
            </w:r>
          </w:p>
        </w:tc>
        <w:tc>
          <w:tcPr>
            <w:tcW w:w="5812" w:type="dxa"/>
          </w:tcPr>
          <w:p w:rsidR="00493E95" w:rsidRPr="00D71057" w:rsidRDefault="00493E95" w:rsidP="00A2504A">
            <w:pPr>
              <w:pStyle w:val="11"/>
              <w:rPr>
                <w:snapToGrid/>
                <w:sz w:val="24"/>
                <w:szCs w:val="24"/>
                <w:lang w:val="en-US"/>
              </w:rPr>
            </w:pPr>
            <w:r w:rsidRPr="00D71057">
              <w:rPr>
                <w:sz w:val="24"/>
                <w:szCs w:val="24"/>
                <w:lang w:val="en-US"/>
              </w:rPr>
              <w:t>Problem solving</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1</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9</w:t>
            </w:r>
          </w:p>
        </w:tc>
      </w:tr>
      <w:tr w:rsidR="00493E95" w:rsidRPr="00D71057" w:rsidTr="00C976F8">
        <w:tc>
          <w:tcPr>
            <w:tcW w:w="534" w:type="dxa"/>
            <w:vMerge/>
          </w:tcPr>
          <w:p w:rsidR="00493E95" w:rsidRPr="00D71057" w:rsidRDefault="00493E95" w:rsidP="00A2504A">
            <w:pPr>
              <w:spacing w:after="0"/>
              <w:rPr>
                <w:rFonts w:ascii="Times New Roman" w:hAnsi="Times New Roman" w:cs="Times New Roman"/>
                <w:b/>
                <w:sz w:val="24"/>
                <w:szCs w:val="24"/>
                <w:lang w:val="kk-KZ"/>
              </w:rPr>
            </w:pPr>
          </w:p>
        </w:tc>
        <w:tc>
          <w:tcPr>
            <w:tcW w:w="1304" w:type="dxa"/>
          </w:tcPr>
          <w:p w:rsidR="00493E95" w:rsidRPr="00D71057" w:rsidRDefault="00493E95"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IWS 7</w:t>
            </w:r>
          </w:p>
        </w:tc>
        <w:tc>
          <w:tcPr>
            <w:tcW w:w="5812" w:type="dxa"/>
          </w:tcPr>
          <w:p w:rsidR="00C976F8" w:rsidRPr="00D71057" w:rsidRDefault="00CB7479" w:rsidP="00CB7479">
            <w:pPr>
              <w:pStyle w:val="11"/>
              <w:rPr>
                <w:sz w:val="24"/>
                <w:szCs w:val="24"/>
                <w:lang w:val="en-US"/>
              </w:rPr>
            </w:pPr>
            <w:r w:rsidRPr="00D71057">
              <w:rPr>
                <w:sz w:val="24"/>
                <w:szCs w:val="24"/>
                <w:lang w:val="en-US"/>
              </w:rPr>
              <w:t>Water – gas coning near wellbore</w:t>
            </w:r>
          </w:p>
        </w:tc>
        <w:tc>
          <w:tcPr>
            <w:tcW w:w="992" w:type="dxa"/>
          </w:tcPr>
          <w:p w:rsidR="00493E95" w:rsidRPr="00D71057" w:rsidRDefault="00CB7479"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en-US"/>
              </w:rPr>
              <w:t>1</w:t>
            </w:r>
            <w:r w:rsidR="00493E95" w:rsidRPr="00D71057">
              <w:rPr>
                <w:rFonts w:ascii="Times New Roman" w:hAnsi="Times New Roman" w:cs="Times New Roman"/>
                <w:sz w:val="24"/>
                <w:szCs w:val="24"/>
                <w:lang w:val="kk-KZ"/>
              </w:rPr>
              <w:t xml:space="preserve"> </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7</w:t>
            </w:r>
          </w:p>
        </w:tc>
      </w:tr>
      <w:tr w:rsidR="00CC5078" w:rsidRPr="00D71057" w:rsidTr="00C976F8">
        <w:tc>
          <w:tcPr>
            <w:tcW w:w="534" w:type="dxa"/>
          </w:tcPr>
          <w:p w:rsidR="00AF4972" w:rsidRPr="00D71057" w:rsidRDefault="00AF4972" w:rsidP="00A2504A">
            <w:pPr>
              <w:spacing w:after="0"/>
              <w:rPr>
                <w:rFonts w:ascii="Times New Roman" w:hAnsi="Times New Roman" w:cs="Times New Roman"/>
                <w:b/>
                <w:sz w:val="24"/>
                <w:szCs w:val="24"/>
              </w:rPr>
            </w:pPr>
          </w:p>
        </w:tc>
        <w:tc>
          <w:tcPr>
            <w:tcW w:w="1304" w:type="dxa"/>
          </w:tcPr>
          <w:p w:rsidR="00AF4972" w:rsidRPr="00D71057" w:rsidRDefault="00AF4972" w:rsidP="00A2504A">
            <w:pPr>
              <w:spacing w:after="0"/>
              <w:rPr>
                <w:rFonts w:ascii="Times New Roman" w:hAnsi="Times New Roman" w:cs="Times New Roman"/>
                <w:b/>
                <w:sz w:val="24"/>
                <w:szCs w:val="24"/>
                <w:lang w:val="en-US"/>
              </w:rPr>
            </w:pPr>
            <w:r w:rsidRPr="00D71057">
              <w:rPr>
                <w:rFonts w:ascii="Times New Roman" w:hAnsi="Times New Roman" w:cs="Times New Roman"/>
                <w:b/>
                <w:sz w:val="24"/>
                <w:szCs w:val="24"/>
                <w:lang w:val="en-US"/>
              </w:rPr>
              <w:t>1</w:t>
            </w:r>
            <w:r w:rsidRPr="00D71057">
              <w:rPr>
                <w:rFonts w:ascii="Times New Roman" w:hAnsi="Times New Roman" w:cs="Times New Roman"/>
                <w:b/>
                <w:sz w:val="24"/>
                <w:szCs w:val="24"/>
                <w:vertAlign w:val="superscript"/>
                <w:lang w:val="en-US"/>
              </w:rPr>
              <w:t>st</w:t>
            </w:r>
            <w:r w:rsidRPr="00D71057">
              <w:rPr>
                <w:rFonts w:ascii="Times New Roman" w:hAnsi="Times New Roman" w:cs="Times New Roman"/>
                <w:b/>
                <w:sz w:val="24"/>
                <w:szCs w:val="24"/>
                <w:lang w:val="en-US"/>
              </w:rPr>
              <w:t xml:space="preserve"> control work</w:t>
            </w:r>
          </w:p>
        </w:tc>
        <w:tc>
          <w:tcPr>
            <w:tcW w:w="5812" w:type="dxa"/>
          </w:tcPr>
          <w:p w:rsidR="00AF4972" w:rsidRPr="00D71057" w:rsidRDefault="00AF4972" w:rsidP="00A2504A">
            <w:pPr>
              <w:pStyle w:val="11"/>
              <w:rPr>
                <w:b/>
                <w:snapToGrid/>
                <w:sz w:val="24"/>
                <w:szCs w:val="24"/>
                <w:lang w:val="kk-KZ"/>
              </w:rPr>
            </w:pPr>
          </w:p>
        </w:tc>
        <w:tc>
          <w:tcPr>
            <w:tcW w:w="992" w:type="dxa"/>
          </w:tcPr>
          <w:p w:rsidR="00AF4972" w:rsidRPr="00D71057" w:rsidRDefault="00AF4972" w:rsidP="00A2504A">
            <w:pPr>
              <w:spacing w:after="0"/>
              <w:jc w:val="center"/>
              <w:rPr>
                <w:rFonts w:ascii="Times New Roman" w:hAnsi="Times New Roman" w:cs="Times New Roman"/>
                <w:b/>
                <w:sz w:val="24"/>
                <w:szCs w:val="24"/>
              </w:rPr>
            </w:pPr>
          </w:p>
        </w:tc>
        <w:tc>
          <w:tcPr>
            <w:tcW w:w="992" w:type="dxa"/>
          </w:tcPr>
          <w:p w:rsidR="00AF4972" w:rsidRPr="00D71057" w:rsidRDefault="00AF4972" w:rsidP="00A2504A">
            <w:pPr>
              <w:spacing w:after="0"/>
              <w:jc w:val="center"/>
              <w:rPr>
                <w:rFonts w:ascii="Times New Roman" w:hAnsi="Times New Roman" w:cs="Times New Roman"/>
                <w:b/>
                <w:sz w:val="24"/>
                <w:szCs w:val="24"/>
                <w:lang w:val="kk-KZ"/>
              </w:rPr>
            </w:pPr>
            <w:r w:rsidRPr="00D71057">
              <w:rPr>
                <w:rFonts w:ascii="Times New Roman" w:hAnsi="Times New Roman" w:cs="Times New Roman"/>
                <w:b/>
                <w:sz w:val="24"/>
                <w:szCs w:val="24"/>
                <w:lang w:val="kk-KZ"/>
              </w:rPr>
              <w:t>100</w:t>
            </w:r>
            <w:r w:rsidRPr="00D71057">
              <w:rPr>
                <w:rFonts w:ascii="Times New Roman" w:hAnsi="Times New Roman" w:cs="Times New Roman"/>
                <w:b/>
                <w:sz w:val="24"/>
                <w:szCs w:val="24"/>
              </w:rPr>
              <w:t>%</w:t>
            </w:r>
          </w:p>
        </w:tc>
      </w:tr>
      <w:tr w:rsidR="00CC5078" w:rsidRPr="00D71057" w:rsidTr="00C976F8">
        <w:tc>
          <w:tcPr>
            <w:tcW w:w="534" w:type="dxa"/>
          </w:tcPr>
          <w:p w:rsidR="00AF4972" w:rsidRPr="00D71057" w:rsidRDefault="00AF4972" w:rsidP="00A2504A">
            <w:pPr>
              <w:spacing w:after="0"/>
              <w:rPr>
                <w:rFonts w:ascii="Times New Roman" w:hAnsi="Times New Roman" w:cs="Times New Roman"/>
                <w:b/>
                <w:sz w:val="24"/>
                <w:szCs w:val="24"/>
              </w:rPr>
            </w:pPr>
            <w:r w:rsidRPr="00D71057">
              <w:rPr>
                <w:rFonts w:ascii="Times New Roman" w:hAnsi="Times New Roman" w:cs="Times New Roman"/>
                <w:sz w:val="24"/>
                <w:szCs w:val="24"/>
                <w:lang w:val="kk-KZ"/>
              </w:rPr>
              <w:t>8</w:t>
            </w:r>
          </w:p>
        </w:tc>
        <w:tc>
          <w:tcPr>
            <w:tcW w:w="1304" w:type="dxa"/>
          </w:tcPr>
          <w:p w:rsidR="00AF4972" w:rsidRPr="00D71057" w:rsidRDefault="00AF4972" w:rsidP="00A2504A">
            <w:pPr>
              <w:spacing w:after="0"/>
              <w:rPr>
                <w:rFonts w:ascii="Times New Roman" w:hAnsi="Times New Roman" w:cs="Times New Roman"/>
                <w:b/>
                <w:sz w:val="24"/>
                <w:szCs w:val="24"/>
                <w:lang w:val="en-US"/>
              </w:rPr>
            </w:pPr>
            <w:r w:rsidRPr="00D71057">
              <w:rPr>
                <w:rFonts w:ascii="Times New Roman" w:hAnsi="Times New Roman" w:cs="Times New Roman"/>
                <w:b/>
                <w:sz w:val="24"/>
                <w:szCs w:val="24"/>
                <w:lang w:val="en-US"/>
              </w:rPr>
              <w:t>ME</w:t>
            </w:r>
          </w:p>
        </w:tc>
        <w:tc>
          <w:tcPr>
            <w:tcW w:w="5812" w:type="dxa"/>
          </w:tcPr>
          <w:p w:rsidR="00AF4972" w:rsidRPr="00D71057" w:rsidRDefault="00AF4972" w:rsidP="00A2504A">
            <w:pPr>
              <w:pStyle w:val="11"/>
              <w:rPr>
                <w:b/>
                <w:snapToGrid/>
                <w:sz w:val="24"/>
                <w:szCs w:val="24"/>
                <w:lang w:val="en-US"/>
              </w:rPr>
            </w:pPr>
            <w:r w:rsidRPr="00D71057">
              <w:rPr>
                <w:b/>
                <w:snapToGrid/>
                <w:sz w:val="24"/>
                <w:szCs w:val="24"/>
                <w:lang w:val="en-US"/>
              </w:rPr>
              <w:t>Midterm Exam</w:t>
            </w:r>
          </w:p>
        </w:tc>
        <w:tc>
          <w:tcPr>
            <w:tcW w:w="992" w:type="dxa"/>
          </w:tcPr>
          <w:p w:rsidR="00AF4972" w:rsidRPr="00D71057" w:rsidRDefault="00AF4972" w:rsidP="00A2504A">
            <w:pPr>
              <w:spacing w:after="0"/>
              <w:jc w:val="center"/>
              <w:rPr>
                <w:rFonts w:ascii="Times New Roman" w:hAnsi="Times New Roman" w:cs="Times New Roman"/>
                <w:b/>
                <w:sz w:val="24"/>
                <w:szCs w:val="24"/>
              </w:rPr>
            </w:pPr>
          </w:p>
        </w:tc>
        <w:tc>
          <w:tcPr>
            <w:tcW w:w="992" w:type="dxa"/>
          </w:tcPr>
          <w:p w:rsidR="00AF4972" w:rsidRPr="00D71057" w:rsidRDefault="00AF4972" w:rsidP="00A2504A">
            <w:pPr>
              <w:spacing w:after="0"/>
              <w:jc w:val="center"/>
              <w:rPr>
                <w:rFonts w:ascii="Times New Roman" w:hAnsi="Times New Roman" w:cs="Times New Roman"/>
                <w:b/>
                <w:sz w:val="24"/>
                <w:szCs w:val="24"/>
                <w:lang w:val="kk-KZ"/>
              </w:rPr>
            </w:pPr>
            <w:r w:rsidRPr="00D71057">
              <w:rPr>
                <w:rFonts w:ascii="Times New Roman" w:hAnsi="Times New Roman" w:cs="Times New Roman"/>
                <w:b/>
                <w:sz w:val="24"/>
                <w:szCs w:val="24"/>
                <w:lang w:val="kk-KZ"/>
              </w:rPr>
              <w:t>100</w:t>
            </w:r>
            <w:r w:rsidRPr="00D71057">
              <w:rPr>
                <w:rFonts w:ascii="Times New Roman" w:hAnsi="Times New Roman" w:cs="Times New Roman"/>
                <w:b/>
                <w:sz w:val="24"/>
                <w:szCs w:val="24"/>
              </w:rPr>
              <w:t>%</w:t>
            </w:r>
          </w:p>
        </w:tc>
      </w:tr>
      <w:tr w:rsidR="00493E95" w:rsidRPr="00D71057" w:rsidTr="00C976F8">
        <w:tc>
          <w:tcPr>
            <w:tcW w:w="534" w:type="dxa"/>
            <w:vMerge w:val="restart"/>
          </w:tcPr>
          <w:p w:rsidR="00493E95" w:rsidRPr="00D71057" w:rsidRDefault="00493E95"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en-US"/>
              </w:rPr>
              <w:t>9</w:t>
            </w:r>
          </w:p>
        </w:tc>
        <w:tc>
          <w:tcPr>
            <w:tcW w:w="1304" w:type="dxa"/>
          </w:tcPr>
          <w:p w:rsidR="00493E95" w:rsidRPr="00D71057" w:rsidRDefault="00493E95"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Lecture №</w:t>
            </w:r>
            <w:r w:rsidRPr="00D71057">
              <w:rPr>
                <w:rFonts w:ascii="Times New Roman" w:hAnsi="Times New Roman" w:cs="Times New Roman"/>
                <w:sz w:val="24"/>
                <w:szCs w:val="24"/>
                <w:lang w:val="en-US"/>
              </w:rPr>
              <w:t>9</w:t>
            </w:r>
          </w:p>
        </w:tc>
        <w:tc>
          <w:tcPr>
            <w:tcW w:w="5812" w:type="dxa"/>
          </w:tcPr>
          <w:p w:rsidR="00C976F8" w:rsidRPr="00D71057" w:rsidRDefault="00CB7479" w:rsidP="00D71057">
            <w:pPr>
              <w:spacing w:after="0"/>
              <w:jc w:val="both"/>
              <w:rPr>
                <w:rFonts w:ascii="Times New Roman" w:hAnsi="Times New Roman" w:cs="Times New Roman"/>
                <w:sz w:val="24"/>
                <w:szCs w:val="24"/>
                <w:lang w:val="en-US"/>
              </w:rPr>
            </w:pPr>
            <w:r w:rsidRPr="00D71057">
              <w:rPr>
                <w:rFonts w:ascii="Times New Roman" w:hAnsi="Times New Roman" w:cs="Times New Roman"/>
                <w:bCs/>
                <w:sz w:val="24"/>
                <w:szCs w:val="24"/>
                <w:lang w:val="en-US"/>
              </w:rPr>
              <w:t xml:space="preserve">Types of Fluids: </w:t>
            </w:r>
            <w:r w:rsidRPr="00D71057">
              <w:rPr>
                <w:rFonts w:ascii="Times New Roman" w:hAnsi="Times New Roman" w:cs="Times New Roman"/>
                <w:sz w:val="24"/>
                <w:szCs w:val="24"/>
                <w:lang w:val="en-US"/>
              </w:rPr>
              <w:t xml:space="preserve">Incompressible fluids; Slightly compressible; </w:t>
            </w:r>
            <w:r w:rsidRPr="00D71057">
              <w:rPr>
                <w:rFonts w:ascii="Times New Roman" w:hAnsi="Times New Roman" w:cs="Times New Roman"/>
                <w:sz w:val="24"/>
                <w:szCs w:val="24"/>
                <w:lang w:val="kk-KZ"/>
              </w:rPr>
              <w:t xml:space="preserve">Compresssible fluid. </w:t>
            </w:r>
            <w:r w:rsidR="00D71057">
              <w:rPr>
                <w:rFonts w:ascii="Times New Roman" w:hAnsi="Times New Roman" w:cs="Times New Roman"/>
                <w:sz w:val="24"/>
                <w:szCs w:val="24"/>
                <w:lang w:val="en-US"/>
              </w:rPr>
              <w:t>S</w:t>
            </w:r>
            <w:r w:rsidRPr="00D71057">
              <w:rPr>
                <w:rFonts w:ascii="Times New Roman" w:hAnsi="Times New Roman" w:cs="Times New Roman"/>
                <w:sz w:val="24"/>
                <w:szCs w:val="24"/>
                <w:lang w:val="kk-KZ"/>
              </w:rPr>
              <w:t>teady flow of Elastic fluid in Porous Media.</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493E95" w:rsidRPr="00D71057" w:rsidRDefault="00493E95" w:rsidP="00A2504A">
            <w:pPr>
              <w:spacing w:after="0"/>
              <w:jc w:val="center"/>
              <w:rPr>
                <w:rFonts w:ascii="Times New Roman" w:hAnsi="Times New Roman" w:cs="Times New Roman"/>
                <w:sz w:val="24"/>
                <w:szCs w:val="24"/>
              </w:rPr>
            </w:pPr>
          </w:p>
        </w:tc>
      </w:tr>
      <w:tr w:rsidR="00493E95" w:rsidRPr="00D71057" w:rsidTr="00C976F8">
        <w:tc>
          <w:tcPr>
            <w:tcW w:w="534" w:type="dxa"/>
            <w:vMerge/>
          </w:tcPr>
          <w:p w:rsidR="00493E95" w:rsidRPr="00D71057" w:rsidRDefault="00493E95" w:rsidP="00A2504A">
            <w:pPr>
              <w:spacing w:after="0"/>
              <w:rPr>
                <w:rFonts w:ascii="Times New Roman" w:hAnsi="Times New Roman" w:cs="Times New Roman"/>
                <w:b/>
                <w:sz w:val="24"/>
                <w:szCs w:val="24"/>
              </w:rPr>
            </w:pPr>
          </w:p>
        </w:tc>
        <w:tc>
          <w:tcPr>
            <w:tcW w:w="1304" w:type="dxa"/>
          </w:tcPr>
          <w:p w:rsidR="00493E95"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D71057">
              <w:rPr>
                <w:rFonts w:ascii="Times New Roman" w:hAnsi="Times New Roman" w:cs="Times New Roman"/>
                <w:sz w:val="24"/>
                <w:szCs w:val="24"/>
                <w:lang w:val="en-US"/>
              </w:rPr>
              <w:t>work9</w:t>
            </w:r>
          </w:p>
        </w:tc>
        <w:tc>
          <w:tcPr>
            <w:tcW w:w="5812" w:type="dxa"/>
          </w:tcPr>
          <w:p w:rsidR="00493E95" w:rsidRPr="00D71057" w:rsidRDefault="00493E95" w:rsidP="00A2504A">
            <w:pPr>
              <w:spacing w:after="0"/>
              <w:jc w:val="both"/>
              <w:rPr>
                <w:rFonts w:ascii="Times New Roman" w:hAnsi="Times New Roman" w:cs="Times New Roman"/>
                <w:sz w:val="24"/>
                <w:szCs w:val="24"/>
                <w:lang w:val="en-US"/>
              </w:rPr>
            </w:pPr>
            <w:r w:rsidRPr="00D71057">
              <w:rPr>
                <w:rFonts w:ascii="Times New Roman" w:hAnsi="Times New Roman" w:cs="Times New Roman"/>
                <w:sz w:val="24"/>
                <w:szCs w:val="24"/>
                <w:lang w:val="en-US"/>
              </w:rPr>
              <w:t>Problem solving</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1</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8</w:t>
            </w:r>
          </w:p>
        </w:tc>
      </w:tr>
      <w:tr w:rsidR="00493E95" w:rsidRPr="00D71057" w:rsidTr="00D71057">
        <w:trPr>
          <w:trHeight w:val="473"/>
        </w:trPr>
        <w:tc>
          <w:tcPr>
            <w:tcW w:w="534" w:type="dxa"/>
            <w:vMerge/>
          </w:tcPr>
          <w:p w:rsidR="00493E95" w:rsidRPr="00D71057" w:rsidRDefault="00493E95" w:rsidP="00A2504A">
            <w:pPr>
              <w:spacing w:after="0"/>
              <w:rPr>
                <w:rFonts w:ascii="Times New Roman" w:hAnsi="Times New Roman" w:cs="Times New Roman"/>
                <w:sz w:val="24"/>
                <w:szCs w:val="24"/>
              </w:rPr>
            </w:pPr>
          </w:p>
        </w:tc>
        <w:tc>
          <w:tcPr>
            <w:tcW w:w="1304" w:type="dxa"/>
          </w:tcPr>
          <w:p w:rsidR="00493E95" w:rsidRPr="00D71057" w:rsidRDefault="00493E95"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IWS 9</w:t>
            </w:r>
          </w:p>
        </w:tc>
        <w:tc>
          <w:tcPr>
            <w:tcW w:w="5812" w:type="dxa"/>
          </w:tcPr>
          <w:p w:rsidR="00493E95" w:rsidRPr="00D71057" w:rsidRDefault="00CB7479" w:rsidP="00D71057">
            <w:pPr>
              <w:pStyle w:val="11"/>
              <w:rPr>
                <w:sz w:val="24"/>
                <w:szCs w:val="24"/>
                <w:lang w:val="kk-KZ"/>
              </w:rPr>
            </w:pPr>
            <w:proofErr w:type="spellStart"/>
            <w:r w:rsidRPr="00D71057">
              <w:rPr>
                <w:snapToGrid/>
                <w:sz w:val="24"/>
                <w:szCs w:val="24"/>
                <w:lang w:val="en-US"/>
              </w:rPr>
              <w:t>Leibenson</w:t>
            </w:r>
            <w:proofErr w:type="spellEnd"/>
            <w:r w:rsidRPr="00D71057">
              <w:rPr>
                <w:snapToGrid/>
                <w:sz w:val="24"/>
                <w:szCs w:val="24"/>
                <w:lang w:val="en-US"/>
              </w:rPr>
              <w:t xml:space="preserve"> Function.</w:t>
            </w:r>
          </w:p>
        </w:tc>
        <w:tc>
          <w:tcPr>
            <w:tcW w:w="992" w:type="dxa"/>
          </w:tcPr>
          <w:p w:rsidR="00493E95" w:rsidRPr="00D71057" w:rsidRDefault="00CB7479"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en-US"/>
              </w:rPr>
              <w:t>1</w:t>
            </w:r>
            <w:r w:rsidR="00493E95" w:rsidRPr="00D71057">
              <w:rPr>
                <w:rFonts w:ascii="Times New Roman" w:hAnsi="Times New Roman" w:cs="Times New Roman"/>
                <w:sz w:val="24"/>
                <w:szCs w:val="24"/>
                <w:lang w:val="kk-KZ"/>
              </w:rPr>
              <w:t xml:space="preserve"> </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6</w:t>
            </w:r>
          </w:p>
        </w:tc>
      </w:tr>
      <w:tr w:rsidR="00493E95" w:rsidRPr="00D71057" w:rsidTr="00C976F8">
        <w:tc>
          <w:tcPr>
            <w:tcW w:w="534" w:type="dxa"/>
            <w:vMerge w:val="restart"/>
          </w:tcPr>
          <w:p w:rsidR="00493E95" w:rsidRPr="00D71057" w:rsidRDefault="00493E95"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1</w:t>
            </w:r>
            <w:r w:rsidRPr="00D71057">
              <w:rPr>
                <w:rFonts w:ascii="Times New Roman" w:hAnsi="Times New Roman" w:cs="Times New Roman"/>
                <w:sz w:val="24"/>
                <w:szCs w:val="24"/>
                <w:lang w:val="en-US"/>
              </w:rPr>
              <w:t>0</w:t>
            </w:r>
          </w:p>
        </w:tc>
        <w:tc>
          <w:tcPr>
            <w:tcW w:w="1304" w:type="dxa"/>
          </w:tcPr>
          <w:p w:rsidR="00493E95" w:rsidRPr="00D71057" w:rsidRDefault="00493E95"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Lecture №10</w:t>
            </w:r>
          </w:p>
        </w:tc>
        <w:tc>
          <w:tcPr>
            <w:tcW w:w="5812" w:type="dxa"/>
          </w:tcPr>
          <w:p w:rsidR="00407AA1" w:rsidRDefault="00407AA1" w:rsidP="00A2504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Buckley-</w:t>
            </w:r>
            <w:proofErr w:type="spellStart"/>
            <w:r>
              <w:rPr>
                <w:rFonts w:ascii="Times New Roman" w:hAnsi="Times New Roman" w:cs="Times New Roman"/>
                <w:sz w:val="24"/>
                <w:szCs w:val="24"/>
                <w:lang w:val="en-US"/>
              </w:rPr>
              <w:t>Leverett</w:t>
            </w:r>
            <w:proofErr w:type="spellEnd"/>
            <w:r>
              <w:rPr>
                <w:rFonts w:ascii="Times New Roman" w:hAnsi="Times New Roman" w:cs="Times New Roman"/>
                <w:sz w:val="24"/>
                <w:szCs w:val="24"/>
                <w:lang w:val="en-US"/>
              </w:rPr>
              <w:t xml:space="preserve"> Solution, Influence of gravity. </w:t>
            </w:r>
          </w:p>
          <w:p w:rsidR="00493E95" w:rsidRPr="00D71057" w:rsidRDefault="00407AA1" w:rsidP="00407AA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Imperv</w:t>
            </w:r>
            <w:r w:rsidRPr="00D71057">
              <w:rPr>
                <w:rFonts w:ascii="Times New Roman" w:hAnsi="Times New Roman" w:cs="Times New Roman"/>
                <w:sz w:val="24"/>
                <w:szCs w:val="24"/>
                <w:lang w:val="en-US"/>
              </w:rPr>
              <w:t>ious</w:t>
            </w:r>
            <w:r w:rsidR="00493E95" w:rsidRPr="00D71057">
              <w:rPr>
                <w:rFonts w:ascii="Times New Roman" w:hAnsi="Times New Roman" w:cs="Times New Roman"/>
                <w:sz w:val="24"/>
                <w:szCs w:val="24"/>
                <w:lang w:val="en-US"/>
              </w:rPr>
              <w:t xml:space="preserve"> boundary. Recharge boundary. </w:t>
            </w:r>
            <w:r>
              <w:rPr>
                <w:rFonts w:ascii="Times New Roman" w:hAnsi="Times New Roman" w:cs="Times New Roman"/>
                <w:sz w:val="24"/>
                <w:szCs w:val="24"/>
                <w:lang w:val="en-US"/>
              </w:rPr>
              <w:t>Production and injection</w:t>
            </w:r>
            <w:r w:rsidR="00493E95" w:rsidRPr="00D71057">
              <w:rPr>
                <w:rFonts w:ascii="Times New Roman" w:hAnsi="Times New Roman" w:cs="Times New Roman"/>
                <w:sz w:val="24"/>
                <w:szCs w:val="24"/>
                <w:lang w:val="en-US"/>
              </w:rPr>
              <w:t xml:space="preserve"> wells. </w:t>
            </w:r>
            <w:r>
              <w:rPr>
                <w:rFonts w:ascii="Times New Roman" w:hAnsi="Times New Roman" w:cs="Times New Roman"/>
                <w:sz w:val="24"/>
                <w:szCs w:val="24"/>
                <w:lang w:val="en-US"/>
              </w:rPr>
              <w:t xml:space="preserve"> </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p>
        </w:tc>
      </w:tr>
      <w:tr w:rsidR="00493E95" w:rsidRPr="00D71057" w:rsidTr="00C976F8">
        <w:tc>
          <w:tcPr>
            <w:tcW w:w="534" w:type="dxa"/>
            <w:vMerge/>
          </w:tcPr>
          <w:p w:rsidR="00493E95" w:rsidRPr="00D71057" w:rsidRDefault="00493E95" w:rsidP="00A2504A">
            <w:pPr>
              <w:spacing w:after="0"/>
              <w:rPr>
                <w:rFonts w:ascii="Times New Roman" w:hAnsi="Times New Roman" w:cs="Times New Roman"/>
                <w:sz w:val="24"/>
                <w:szCs w:val="24"/>
                <w:lang w:val="en-US"/>
              </w:rPr>
            </w:pPr>
          </w:p>
        </w:tc>
        <w:tc>
          <w:tcPr>
            <w:tcW w:w="1304" w:type="dxa"/>
          </w:tcPr>
          <w:p w:rsidR="00493E95"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D71057">
              <w:rPr>
                <w:rFonts w:ascii="Times New Roman" w:hAnsi="Times New Roman" w:cs="Times New Roman"/>
                <w:sz w:val="24"/>
                <w:szCs w:val="24"/>
                <w:lang w:val="en-US"/>
              </w:rPr>
              <w:t>work10</w:t>
            </w:r>
          </w:p>
        </w:tc>
        <w:tc>
          <w:tcPr>
            <w:tcW w:w="5812" w:type="dxa"/>
          </w:tcPr>
          <w:p w:rsidR="00493E95" w:rsidRPr="00D71057" w:rsidRDefault="00493E95" w:rsidP="00A2504A">
            <w:pPr>
              <w:spacing w:after="0"/>
              <w:jc w:val="both"/>
              <w:rPr>
                <w:rFonts w:ascii="Times New Roman" w:hAnsi="Times New Roman" w:cs="Times New Roman"/>
                <w:sz w:val="24"/>
                <w:szCs w:val="24"/>
                <w:lang w:val="en-US"/>
              </w:rPr>
            </w:pPr>
            <w:r w:rsidRPr="00D71057">
              <w:rPr>
                <w:rFonts w:ascii="Times New Roman" w:hAnsi="Times New Roman" w:cs="Times New Roman"/>
                <w:sz w:val="24"/>
                <w:szCs w:val="24"/>
                <w:lang w:val="en-US"/>
              </w:rPr>
              <w:t>Problem solving</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1</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8</w:t>
            </w:r>
          </w:p>
        </w:tc>
      </w:tr>
      <w:tr w:rsidR="00493E95" w:rsidRPr="00407AA1" w:rsidTr="00C976F8">
        <w:tc>
          <w:tcPr>
            <w:tcW w:w="534" w:type="dxa"/>
            <w:vMerge/>
          </w:tcPr>
          <w:p w:rsidR="00493E95" w:rsidRPr="00D71057" w:rsidRDefault="00493E95" w:rsidP="00A2504A">
            <w:pPr>
              <w:spacing w:after="0"/>
              <w:rPr>
                <w:rFonts w:ascii="Times New Roman" w:hAnsi="Times New Roman" w:cs="Times New Roman"/>
                <w:sz w:val="24"/>
                <w:szCs w:val="24"/>
                <w:lang w:val="en-US"/>
              </w:rPr>
            </w:pPr>
          </w:p>
        </w:tc>
        <w:tc>
          <w:tcPr>
            <w:tcW w:w="1304" w:type="dxa"/>
          </w:tcPr>
          <w:p w:rsidR="00493E95" w:rsidRPr="00D71057" w:rsidRDefault="00493E95"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IWS 10</w:t>
            </w:r>
          </w:p>
        </w:tc>
        <w:tc>
          <w:tcPr>
            <w:tcW w:w="5812" w:type="dxa"/>
          </w:tcPr>
          <w:p w:rsidR="00493E95" w:rsidRPr="00D71057" w:rsidRDefault="00407AA1" w:rsidP="00A2504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Methods for unwanted water control in production wells of depleting oil reservoirs. </w:t>
            </w:r>
          </w:p>
        </w:tc>
        <w:tc>
          <w:tcPr>
            <w:tcW w:w="992" w:type="dxa"/>
          </w:tcPr>
          <w:p w:rsidR="00493E95" w:rsidRPr="00D71057" w:rsidRDefault="00CB7479"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en-US"/>
              </w:rPr>
              <w:t>1</w:t>
            </w:r>
            <w:r w:rsidR="00493E95" w:rsidRPr="00D71057">
              <w:rPr>
                <w:rFonts w:ascii="Times New Roman" w:hAnsi="Times New Roman" w:cs="Times New Roman"/>
                <w:sz w:val="24"/>
                <w:szCs w:val="24"/>
                <w:lang w:val="kk-KZ"/>
              </w:rPr>
              <w:t xml:space="preserve"> </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6</w:t>
            </w:r>
          </w:p>
        </w:tc>
      </w:tr>
      <w:tr w:rsidR="00493E95" w:rsidRPr="00407AA1" w:rsidTr="00C976F8">
        <w:tc>
          <w:tcPr>
            <w:tcW w:w="534" w:type="dxa"/>
            <w:vMerge w:val="restart"/>
          </w:tcPr>
          <w:p w:rsidR="00493E95" w:rsidRPr="00D71057" w:rsidRDefault="00493E95"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1</w:t>
            </w:r>
            <w:r w:rsidRPr="00D71057">
              <w:rPr>
                <w:rFonts w:ascii="Times New Roman" w:hAnsi="Times New Roman" w:cs="Times New Roman"/>
                <w:sz w:val="24"/>
                <w:szCs w:val="24"/>
                <w:lang w:val="en-US"/>
              </w:rPr>
              <w:t>1</w:t>
            </w:r>
          </w:p>
        </w:tc>
        <w:tc>
          <w:tcPr>
            <w:tcW w:w="1304" w:type="dxa"/>
          </w:tcPr>
          <w:p w:rsidR="00493E95" w:rsidRPr="00D71057" w:rsidRDefault="00493E95"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Lecture №</w:t>
            </w:r>
            <w:r w:rsidRPr="00D71057">
              <w:rPr>
                <w:rFonts w:ascii="Times New Roman" w:hAnsi="Times New Roman" w:cs="Times New Roman"/>
                <w:sz w:val="24"/>
                <w:szCs w:val="24"/>
                <w:lang w:val="en-US"/>
              </w:rPr>
              <w:t>11</w:t>
            </w:r>
          </w:p>
        </w:tc>
        <w:tc>
          <w:tcPr>
            <w:tcW w:w="5812" w:type="dxa"/>
          </w:tcPr>
          <w:p w:rsidR="00493E95" w:rsidRPr="00D71057" w:rsidRDefault="00407AA1" w:rsidP="00A2504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Piston-</w:t>
            </w:r>
            <w:r w:rsidR="00B7599B">
              <w:rPr>
                <w:rFonts w:ascii="Times New Roman" w:hAnsi="Times New Roman" w:cs="Times New Roman"/>
                <w:sz w:val="24"/>
                <w:szCs w:val="24"/>
                <w:lang w:val="en-US"/>
              </w:rPr>
              <w:t>like displacement. T</w:t>
            </w:r>
            <w:r>
              <w:rPr>
                <w:rFonts w:ascii="Times New Roman" w:hAnsi="Times New Roman" w:cs="Times New Roman"/>
                <w:sz w:val="24"/>
                <w:szCs w:val="24"/>
                <w:lang w:val="en-US"/>
              </w:rPr>
              <w:t xml:space="preserve">he mobility ratio. </w:t>
            </w:r>
            <w:r w:rsidR="00493E95" w:rsidRPr="00D71057">
              <w:rPr>
                <w:rFonts w:ascii="Times New Roman" w:hAnsi="Times New Roman" w:cs="Times New Roman"/>
                <w:sz w:val="24"/>
                <w:szCs w:val="24"/>
                <w:lang w:val="en-US"/>
              </w:rPr>
              <w:t>Flow of Immiscible F</w:t>
            </w:r>
            <w:r w:rsidR="00B7599B">
              <w:rPr>
                <w:rFonts w:ascii="Times New Roman" w:hAnsi="Times New Roman" w:cs="Times New Roman"/>
                <w:sz w:val="24"/>
                <w:szCs w:val="24"/>
                <w:lang w:val="en-US"/>
              </w:rPr>
              <w:t xml:space="preserve">luids. Propagation of a displacement front. </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p>
        </w:tc>
      </w:tr>
      <w:tr w:rsidR="00493E95" w:rsidRPr="00407AA1" w:rsidTr="00C976F8">
        <w:tc>
          <w:tcPr>
            <w:tcW w:w="534" w:type="dxa"/>
            <w:vMerge/>
          </w:tcPr>
          <w:p w:rsidR="00493E95" w:rsidRPr="00D71057" w:rsidRDefault="00493E95" w:rsidP="00A2504A">
            <w:pPr>
              <w:spacing w:after="0"/>
              <w:rPr>
                <w:rFonts w:ascii="Times New Roman" w:hAnsi="Times New Roman" w:cs="Times New Roman"/>
                <w:sz w:val="24"/>
                <w:szCs w:val="24"/>
                <w:lang w:val="en-US"/>
              </w:rPr>
            </w:pPr>
          </w:p>
        </w:tc>
        <w:tc>
          <w:tcPr>
            <w:tcW w:w="1304" w:type="dxa"/>
          </w:tcPr>
          <w:p w:rsidR="00493E95"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D71057">
              <w:rPr>
                <w:rFonts w:ascii="Times New Roman" w:hAnsi="Times New Roman" w:cs="Times New Roman"/>
                <w:sz w:val="24"/>
                <w:szCs w:val="24"/>
                <w:lang w:val="en-US"/>
              </w:rPr>
              <w:t>work11</w:t>
            </w:r>
          </w:p>
        </w:tc>
        <w:tc>
          <w:tcPr>
            <w:tcW w:w="5812" w:type="dxa"/>
          </w:tcPr>
          <w:p w:rsidR="00493E95" w:rsidRPr="00D71057" w:rsidRDefault="00493E95" w:rsidP="00A2504A">
            <w:pPr>
              <w:spacing w:after="0"/>
              <w:jc w:val="both"/>
              <w:rPr>
                <w:rFonts w:ascii="Times New Roman" w:hAnsi="Times New Roman" w:cs="Times New Roman"/>
                <w:sz w:val="24"/>
                <w:szCs w:val="24"/>
                <w:lang w:val="en-US"/>
              </w:rPr>
            </w:pPr>
            <w:r w:rsidRPr="00D71057">
              <w:rPr>
                <w:rFonts w:ascii="Times New Roman" w:hAnsi="Times New Roman" w:cs="Times New Roman"/>
                <w:sz w:val="24"/>
                <w:szCs w:val="24"/>
                <w:lang w:val="en-US"/>
              </w:rPr>
              <w:t>Problem solving</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1</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8</w:t>
            </w:r>
          </w:p>
        </w:tc>
      </w:tr>
      <w:tr w:rsidR="00493E95" w:rsidRPr="00B7599B" w:rsidTr="00C976F8">
        <w:tc>
          <w:tcPr>
            <w:tcW w:w="534" w:type="dxa"/>
            <w:vMerge/>
          </w:tcPr>
          <w:p w:rsidR="00493E95" w:rsidRPr="00D71057" w:rsidRDefault="00493E95" w:rsidP="00A2504A">
            <w:pPr>
              <w:spacing w:after="0"/>
              <w:rPr>
                <w:rFonts w:ascii="Times New Roman" w:hAnsi="Times New Roman" w:cs="Times New Roman"/>
                <w:sz w:val="24"/>
                <w:szCs w:val="24"/>
                <w:lang w:val="en-US"/>
              </w:rPr>
            </w:pPr>
          </w:p>
        </w:tc>
        <w:tc>
          <w:tcPr>
            <w:tcW w:w="1304" w:type="dxa"/>
          </w:tcPr>
          <w:p w:rsidR="00493E95" w:rsidRPr="00D71057" w:rsidRDefault="00493E95"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IWS 11</w:t>
            </w:r>
          </w:p>
        </w:tc>
        <w:tc>
          <w:tcPr>
            <w:tcW w:w="5812" w:type="dxa"/>
          </w:tcPr>
          <w:p w:rsidR="00493E95" w:rsidRPr="00D71057" w:rsidRDefault="00D71057" w:rsidP="00A2504A">
            <w:pPr>
              <w:pStyle w:val="2"/>
              <w:rPr>
                <w:sz w:val="24"/>
                <w:szCs w:val="24"/>
                <w:lang w:val="en-US"/>
              </w:rPr>
            </w:pPr>
            <w:r w:rsidRPr="00D71057">
              <w:rPr>
                <w:sz w:val="24"/>
                <w:szCs w:val="24"/>
                <w:lang w:val="kk-KZ"/>
              </w:rPr>
              <w:t>Steady flow of fluid in</w:t>
            </w:r>
            <w:r w:rsidRPr="00D71057">
              <w:rPr>
                <w:sz w:val="24"/>
                <w:szCs w:val="24"/>
                <w:lang w:val="en-US"/>
              </w:rPr>
              <w:t xml:space="preserve"> deformable</w:t>
            </w:r>
            <w:r w:rsidRPr="00D71057">
              <w:rPr>
                <w:sz w:val="24"/>
                <w:szCs w:val="24"/>
                <w:lang w:val="kk-KZ"/>
              </w:rPr>
              <w:t xml:space="preserve"> </w:t>
            </w:r>
            <w:r w:rsidRPr="00D71057">
              <w:rPr>
                <w:sz w:val="24"/>
                <w:szCs w:val="24"/>
                <w:lang w:val="en-US"/>
              </w:rPr>
              <w:t>fractured</w:t>
            </w:r>
            <w:r w:rsidRPr="00D71057">
              <w:rPr>
                <w:sz w:val="24"/>
                <w:szCs w:val="24"/>
                <w:lang w:val="kk-KZ"/>
              </w:rPr>
              <w:t xml:space="preserve"> </w:t>
            </w:r>
            <w:r w:rsidRPr="00D71057">
              <w:rPr>
                <w:sz w:val="24"/>
                <w:szCs w:val="24"/>
                <w:lang w:val="en-US"/>
              </w:rPr>
              <w:t>layer</w:t>
            </w:r>
            <w:r w:rsidRPr="00D71057">
              <w:rPr>
                <w:sz w:val="24"/>
                <w:szCs w:val="24"/>
                <w:lang w:val="kk-KZ"/>
              </w:rPr>
              <w:t>.</w:t>
            </w:r>
          </w:p>
        </w:tc>
        <w:tc>
          <w:tcPr>
            <w:tcW w:w="992" w:type="dxa"/>
          </w:tcPr>
          <w:p w:rsidR="00493E95" w:rsidRPr="00D71057" w:rsidRDefault="00CB7479"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en-US"/>
              </w:rPr>
              <w:t>1</w:t>
            </w:r>
            <w:r w:rsidR="00493E95" w:rsidRPr="00D71057">
              <w:rPr>
                <w:rFonts w:ascii="Times New Roman" w:hAnsi="Times New Roman" w:cs="Times New Roman"/>
                <w:sz w:val="24"/>
                <w:szCs w:val="24"/>
                <w:lang w:val="kk-KZ"/>
              </w:rPr>
              <w:t xml:space="preserve"> </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6</w:t>
            </w:r>
          </w:p>
        </w:tc>
      </w:tr>
      <w:tr w:rsidR="00493E95" w:rsidRPr="00D71057" w:rsidTr="00C976F8">
        <w:tc>
          <w:tcPr>
            <w:tcW w:w="534" w:type="dxa"/>
            <w:vMerge w:val="restart"/>
          </w:tcPr>
          <w:p w:rsidR="00493E95" w:rsidRPr="00D71057" w:rsidRDefault="00493E95"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1</w:t>
            </w:r>
            <w:r w:rsidRPr="00D71057">
              <w:rPr>
                <w:rFonts w:ascii="Times New Roman" w:hAnsi="Times New Roman" w:cs="Times New Roman"/>
                <w:sz w:val="24"/>
                <w:szCs w:val="24"/>
                <w:lang w:val="en-US"/>
              </w:rPr>
              <w:t>2</w:t>
            </w:r>
          </w:p>
        </w:tc>
        <w:tc>
          <w:tcPr>
            <w:tcW w:w="1304" w:type="dxa"/>
          </w:tcPr>
          <w:p w:rsidR="00493E95" w:rsidRPr="00D71057" w:rsidRDefault="00493E95"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Lecture №</w:t>
            </w:r>
            <w:r w:rsidRPr="00D71057">
              <w:rPr>
                <w:rFonts w:ascii="Times New Roman" w:hAnsi="Times New Roman" w:cs="Times New Roman"/>
                <w:sz w:val="24"/>
                <w:szCs w:val="24"/>
                <w:lang w:val="en-US"/>
              </w:rPr>
              <w:t>12</w:t>
            </w:r>
          </w:p>
        </w:tc>
        <w:tc>
          <w:tcPr>
            <w:tcW w:w="5812" w:type="dxa"/>
          </w:tcPr>
          <w:p w:rsidR="00493E95" w:rsidRPr="00D71057" w:rsidRDefault="00493E95" w:rsidP="00A2504A">
            <w:pPr>
              <w:spacing w:after="0"/>
              <w:jc w:val="both"/>
              <w:rPr>
                <w:rFonts w:ascii="Times New Roman" w:hAnsi="Times New Roman" w:cs="Times New Roman"/>
                <w:sz w:val="24"/>
                <w:szCs w:val="24"/>
                <w:lang w:val="en-US"/>
              </w:rPr>
            </w:pPr>
            <w:r w:rsidRPr="00D71057">
              <w:rPr>
                <w:rFonts w:ascii="Times New Roman" w:hAnsi="Times New Roman" w:cs="Times New Roman"/>
                <w:sz w:val="24"/>
                <w:szCs w:val="24"/>
                <w:lang w:val="kk-KZ"/>
              </w:rPr>
              <w:t xml:space="preserve">Hydrodynamic Dispersion. </w:t>
            </w:r>
            <w:r w:rsidRPr="00D71057">
              <w:rPr>
                <w:rFonts w:ascii="Times New Roman" w:hAnsi="Times New Roman" w:cs="Times New Roman"/>
                <w:sz w:val="24"/>
                <w:szCs w:val="24"/>
                <w:lang w:val="en-US"/>
              </w:rPr>
              <w:t xml:space="preserve">Definition. Parameters of Dispersion. Molecular diffusion. </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p>
        </w:tc>
      </w:tr>
      <w:tr w:rsidR="00493E95" w:rsidRPr="00D71057" w:rsidTr="00C976F8">
        <w:tc>
          <w:tcPr>
            <w:tcW w:w="534" w:type="dxa"/>
            <w:vMerge/>
          </w:tcPr>
          <w:p w:rsidR="00493E95" w:rsidRPr="00D71057" w:rsidRDefault="00493E95" w:rsidP="00A2504A">
            <w:pPr>
              <w:spacing w:after="0"/>
              <w:rPr>
                <w:rFonts w:ascii="Times New Roman" w:hAnsi="Times New Roman" w:cs="Times New Roman"/>
                <w:sz w:val="24"/>
                <w:szCs w:val="24"/>
                <w:lang w:val="kk-KZ"/>
              </w:rPr>
            </w:pPr>
          </w:p>
        </w:tc>
        <w:tc>
          <w:tcPr>
            <w:tcW w:w="1304" w:type="dxa"/>
          </w:tcPr>
          <w:p w:rsidR="00493E95"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D71057">
              <w:rPr>
                <w:rFonts w:ascii="Times New Roman" w:hAnsi="Times New Roman" w:cs="Times New Roman"/>
                <w:sz w:val="24"/>
                <w:szCs w:val="24"/>
                <w:lang w:val="en-US"/>
              </w:rPr>
              <w:t>work12</w:t>
            </w:r>
          </w:p>
        </w:tc>
        <w:tc>
          <w:tcPr>
            <w:tcW w:w="5812" w:type="dxa"/>
          </w:tcPr>
          <w:p w:rsidR="00493E95" w:rsidRPr="00D71057" w:rsidRDefault="00493E95" w:rsidP="00A2504A">
            <w:pPr>
              <w:spacing w:after="0"/>
              <w:jc w:val="both"/>
              <w:rPr>
                <w:rFonts w:ascii="Times New Roman" w:hAnsi="Times New Roman" w:cs="Times New Roman"/>
                <w:sz w:val="24"/>
                <w:szCs w:val="24"/>
                <w:lang w:val="kk-KZ"/>
              </w:rPr>
            </w:pPr>
            <w:r w:rsidRPr="00D71057">
              <w:rPr>
                <w:rFonts w:ascii="Times New Roman" w:hAnsi="Times New Roman" w:cs="Times New Roman"/>
                <w:sz w:val="24"/>
                <w:szCs w:val="24"/>
                <w:lang w:val="en-US"/>
              </w:rPr>
              <w:t>Problem solving</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1</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8</w:t>
            </w:r>
          </w:p>
        </w:tc>
      </w:tr>
      <w:tr w:rsidR="00493E95" w:rsidRPr="00D71057" w:rsidTr="00C976F8">
        <w:tc>
          <w:tcPr>
            <w:tcW w:w="534" w:type="dxa"/>
            <w:vMerge/>
          </w:tcPr>
          <w:p w:rsidR="00493E95" w:rsidRPr="00D71057" w:rsidRDefault="00493E95" w:rsidP="00A2504A">
            <w:pPr>
              <w:spacing w:after="0"/>
              <w:rPr>
                <w:rFonts w:ascii="Times New Roman" w:hAnsi="Times New Roman" w:cs="Times New Roman"/>
                <w:b/>
                <w:sz w:val="24"/>
                <w:szCs w:val="24"/>
                <w:lang w:val="kk-KZ"/>
              </w:rPr>
            </w:pPr>
          </w:p>
        </w:tc>
        <w:tc>
          <w:tcPr>
            <w:tcW w:w="1304" w:type="dxa"/>
          </w:tcPr>
          <w:p w:rsidR="00493E95" w:rsidRPr="00D71057" w:rsidRDefault="00493E95"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IWS 12</w:t>
            </w:r>
          </w:p>
        </w:tc>
        <w:tc>
          <w:tcPr>
            <w:tcW w:w="5812" w:type="dxa"/>
          </w:tcPr>
          <w:p w:rsidR="00493E95" w:rsidRPr="00D71057" w:rsidRDefault="00493E95" w:rsidP="00A2504A">
            <w:pPr>
              <w:spacing w:after="0"/>
              <w:jc w:val="both"/>
              <w:rPr>
                <w:rFonts w:ascii="Times New Roman" w:hAnsi="Times New Roman" w:cs="Times New Roman"/>
                <w:sz w:val="24"/>
                <w:szCs w:val="24"/>
                <w:lang w:val="en-US"/>
              </w:rPr>
            </w:pPr>
            <w:r w:rsidRPr="00D71057">
              <w:rPr>
                <w:rFonts w:ascii="Times New Roman" w:hAnsi="Times New Roman" w:cs="Times New Roman"/>
                <w:sz w:val="24"/>
                <w:szCs w:val="24"/>
                <w:lang w:val="en-US"/>
              </w:rPr>
              <w:t>Coefficient of Dispersion. Mechanical dispersion and Diffusion.</w:t>
            </w:r>
          </w:p>
        </w:tc>
        <w:tc>
          <w:tcPr>
            <w:tcW w:w="992" w:type="dxa"/>
          </w:tcPr>
          <w:p w:rsidR="00493E95" w:rsidRPr="00D71057" w:rsidRDefault="00CB7479"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en-US"/>
              </w:rPr>
              <w:t>1</w:t>
            </w:r>
            <w:r w:rsidR="00493E95" w:rsidRPr="00D71057">
              <w:rPr>
                <w:rFonts w:ascii="Times New Roman" w:hAnsi="Times New Roman" w:cs="Times New Roman"/>
                <w:sz w:val="24"/>
                <w:szCs w:val="24"/>
                <w:lang w:val="kk-KZ"/>
              </w:rPr>
              <w:t xml:space="preserve"> </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6</w:t>
            </w:r>
          </w:p>
        </w:tc>
      </w:tr>
      <w:tr w:rsidR="00493E95" w:rsidRPr="00D71057" w:rsidTr="00C976F8">
        <w:tc>
          <w:tcPr>
            <w:tcW w:w="534" w:type="dxa"/>
            <w:vMerge w:val="restart"/>
          </w:tcPr>
          <w:p w:rsidR="00493E95" w:rsidRPr="00D71057" w:rsidRDefault="00493E95"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13</w:t>
            </w:r>
          </w:p>
        </w:tc>
        <w:tc>
          <w:tcPr>
            <w:tcW w:w="1304" w:type="dxa"/>
          </w:tcPr>
          <w:p w:rsidR="00493E95" w:rsidRPr="00D71057" w:rsidRDefault="00493E95"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Lecture №</w:t>
            </w:r>
            <w:r w:rsidRPr="00D71057">
              <w:rPr>
                <w:rFonts w:ascii="Times New Roman" w:hAnsi="Times New Roman" w:cs="Times New Roman"/>
                <w:sz w:val="24"/>
                <w:szCs w:val="24"/>
                <w:lang w:val="en-US"/>
              </w:rPr>
              <w:t>13</w:t>
            </w:r>
          </w:p>
        </w:tc>
        <w:tc>
          <w:tcPr>
            <w:tcW w:w="5812" w:type="dxa"/>
          </w:tcPr>
          <w:p w:rsidR="00493E95" w:rsidRPr="00D71057" w:rsidRDefault="00493E95" w:rsidP="00A2504A">
            <w:pPr>
              <w:spacing w:after="0"/>
              <w:rPr>
                <w:rFonts w:ascii="Times New Roman" w:hAnsi="Times New Roman" w:cs="Times New Roman"/>
                <w:lang w:val="en-US"/>
              </w:rPr>
            </w:pPr>
            <w:r w:rsidRPr="00D71057">
              <w:rPr>
                <w:rFonts w:ascii="Times New Roman" w:eastAsia="Times New Roman" w:hAnsi="Times New Roman" w:cs="Times New Roman"/>
                <w:sz w:val="24"/>
                <w:szCs w:val="24"/>
                <w:lang w:val="kk-KZ" w:eastAsia="ru-RU"/>
              </w:rPr>
              <w:t>Hydrodynamic</w:t>
            </w:r>
            <w:r w:rsidRPr="00D71057">
              <w:rPr>
                <w:rFonts w:ascii="Times New Roman" w:eastAsia="Times New Roman" w:hAnsi="Times New Roman" w:cs="Times New Roman"/>
                <w:sz w:val="24"/>
                <w:szCs w:val="24"/>
                <w:lang w:val="en-US" w:eastAsia="ru-RU"/>
              </w:rPr>
              <w:t>al</w:t>
            </w:r>
            <w:r w:rsidRPr="00D71057">
              <w:rPr>
                <w:rFonts w:ascii="Times New Roman" w:eastAsia="Times New Roman" w:hAnsi="Times New Roman" w:cs="Times New Roman"/>
                <w:sz w:val="24"/>
                <w:szCs w:val="24"/>
                <w:lang w:val="kk-KZ" w:eastAsia="ru-RU"/>
              </w:rPr>
              <w:t xml:space="preserve"> fundamentals of the  theory of groundwater migration. The convective transport. Diffusive transport.</w:t>
            </w:r>
            <w:r w:rsidRPr="00D71057">
              <w:rPr>
                <w:rFonts w:ascii="Times New Roman" w:eastAsia="Times New Roman" w:hAnsi="Times New Roman" w:cs="Times New Roman"/>
                <w:sz w:val="24"/>
                <w:szCs w:val="24"/>
                <w:lang w:val="en-US" w:eastAsia="ru-RU"/>
              </w:rPr>
              <w:t xml:space="preserve"> </w:t>
            </w:r>
            <w:r w:rsidR="00D71057" w:rsidRPr="00D71057">
              <w:rPr>
                <w:rFonts w:ascii="Times New Roman" w:eastAsia="Times New Roman" w:hAnsi="Times New Roman" w:cs="Times New Roman"/>
                <w:sz w:val="24"/>
                <w:szCs w:val="24"/>
                <w:lang w:val="en-US" w:eastAsia="ru-RU"/>
              </w:rPr>
              <w:t>(</w:t>
            </w:r>
            <w:r w:rsidR="00D71057" w:rsidRPr="00D71057">
              <w:rPr>
                <w:rFonts w:ascii="Times New Roman" w:hAnsi="Times New Roman" w:cs="Times New Roman"/>
                <w:sz w:val="24"/>
                <w:szCs w:val="24"/>
                <w:lang w:val="kk-KZ"/>
              </w:rPr>
              <w:t>Шестаков</w:t>
            </w:r>
            <w:r w:rsidR="00D71057" w:rsidRPr="00D71057">
              <w:rPr>
                <w:rFonts w:ascii="Times New Roman" w:hAnsi="Times New Roman" w:cs="Times New Roman"/>
                <w:sz w:val="24"/>
                <w:szCs w:val="24"/>
                <w:lang w:val="en-US"/>
              </w:rPr>
              <w:t>)</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p>
        </w:tc>
      </w:tr>
      <w:tr w:rsidR="00493E95" w:rsidRPr="00D71057" w:rsidTr="00C976F8">
        <w:tc>
          <w:tcPr>
            <w:tcW w:w="534" w:type="dxa"/>
            <w:vMerge/>
          </w:tcPr>
          <w:p w:rsidR="00493E95" w:rsidRPr="00D71057" w:rsidRDefault="00493E95" w:rsidP="00A2504A">
            <w:pPr>
              <w:spacing w:after="0"/>
              <w:rPr>
                <w:rFonts w:ascii="Times New Roman" w:hAnsi="Times New Roman" w:cs="Times New Roman"/>
                <w:sz w:val="24"/>
                <w:szCs w:val="24"/>
                <w:lang w:val="kk-KZ"/>
              </w:rPr>
            </w:pPr>
          </w:p>
        </w:tc>
        <w:tc>
          <w:tcPr>
            <w:tcW w:w="1304" w:type="dxa"/>
          </w:tcPr>
          <w:p w:rsidR="00493E95"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D71057">
              <w:rPr>
                <w:rFonts w:ascii="Times New Roman" w:hAnsi="Times New Roman" w:cs="Times New Roman"/>
                <w:sz w:val="24"/>
                <w:szCs w:val="24"/>
                <w:lang w:val="en-US"/>
              </w:rPr>
              <w:t>work13</w:t>
            </w:r>
          </w:p>
        </w:tc>
        <w:tc>
          <w:tcPr>
            <w:tcW w:w="5812" w:type="dxa"/>
          </w:tcPr>
          <w:p w:rsidR="00493E95" w:rsidRPr="00D71057" w:rsidRDefault="00493E95" w:rsidP="00A2504A">
            <w:pPr>
              <w:spacing w:after="0"/>
              <w:jc w:val="both"/>
              <w:rPr>
                <w:rFonts w:ascii="Times New Roman" w:hAnsi="Times New Roman" w:cs="Times New Roman"/>
                <w:sz w:val="24"/>
                <w:szCs w:val="24"/>
                <w:lang w:val="en-US"/>
              </w:rPr>
            </w:pPr>
            <w:r w:rsidRPr="00D71057">
              <w:rPr>
                <w:rFonts w:ascii="Times New Roman" w:hAnsi="Times New Roman" w:cs="Times New Roman"/>
                <w:sz w:val="24"/>
                <w:szCs w:val="24"/>
                <w:lang w:val="en-US"/>
              </w:rPr>
              <w:t>Problem solving</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1</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8</w:t>
            </w:r>
          </w:p>
        </w:tc>
      </w:tr>
      <w:tr w:rsidR="00493E95" w:rsidRPr="00D71057" w:rsidTr="00C976F8">
        <w:tc>
          <w:tcPr>
            <w:tcW w:w="534" w:type="dxa"/>
            <w:vMerge/>
          </w:tcPr>
          <w:p w:rsidR="00493E95" w:rsidRPr="00D71057" w:rsidRDefault="00493E95" w:rsidP="00A2504A">
            <w:pPr>
              <w:spacing w:after="0"/>
              <w:rPr>
                <w:rFonts w:ascii="Times New Roman" w:hAnsi="Times New Roman" w:cs="Times New Roman"/>
                <w:sz w:val="24"/>
                <w:szCs w:val="24"/>
                <w:lang w:val="kk-KZ"/>
              </w:rPr>
            </w:pPr>
          </w:p>
        </w:tc>
        <w:tc>
          <w:tcPr>
            <w:tcW w:w="1304" w:type="dxa"/>
          </w:tcPr>
          <w:p w:rsidR="00493E95" w:rsidRPr="00D71057" w:rsidRDefault="00493E95"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IWS 13</w:t>
            </w:r>
          </w:p>
        </w:tc>
        <w:tc>
          <w:tcPr>
            <w:tcW w:w="5812" w:type="dxa"/>
          </w:tcPr>
          <w:p w:rsidR="00493E95" w:rsidRPr="00D71057" w:rsidRDefault="00493E95" w:rsidP="00A2504A">
            <w:pPr>
              <w:spacing w:after="0"/>
              <w:jc w:val="both"/>
              <w:rPr>
                <w:rFonts w:ascii="Times New Roman" w:hAnsi="Times New Roman" w:cs="Times New Roman"/>
                <w:sz w:val="24"/>
                <w:szCs w:val="24"/>
                <w:lang w:val="kk-KZ"/>
              </w:rPr>
            </w:pPr>
            <w:r w:rsidRPr="00D71057">
              <w:rPr>
                <w:rFonts w:ascii="Times New Roman" w:hAnsi="Times New Roman" w:cs="Times New Roman"/>
                <w:sz w:val="24"/>
                <w:szCs w:val="24"/>
                <w:lang w:val="kk-KZ"/>
              </w:rPr>
              <w:t>The dispersion</w:t>
            </w:r>
            <w:r w:rsidRPr="00D71057">
              <w:rPr>
                <w:rFonts w:ascii="Times New Roman" w:hAnsi="Times New Roman" w:cs="Times New Roman"/>
                <w:sz w:val="24"/>
                <w:szCs w:val="24"/>
                <w:lang w:val="en-US"/>
              </w:rPr>
              <w:t xml:space="preserve"> of</w:t>
            </w:r>
            <w:r w:rsidRPr="00D71057">
              <w:rPr>
                <w:rFonts w:ascii="Times New Roman" w:hAnsi="Times New Roman" w:cs="Times New Roman"/>
                <w:sz w:val="24"/>
                <w:szCs w:val="24"/>
                <w:lang w:val="kk-KZ"/>
              </w:rPr>
              <w:t xml:space="preserve"> liquid</w:t>
            </w:r>
            <w:r w:rsidRPr="00D71057">
              <w:rPr>
                <w:rFonts w:ascii="Times New Roman" w:hAnsi="Times New Roman" w:cs="Times New Roman"/>
                <w:sz w:val="24"/>
                <w:szCs w:val="24"/>
                <w:lang w:val="en-US"/>
              </w:rPr>
              <w:t>s</w:t>
            </w:r>
            <w:r w:rsidRPr="00D71057">
              <w:rPr>
                <w:rFonts w:ascii="Times New Roman" w:hAnsi="Times New Roman" w:cs="Times New Roman"/>
                <w:sz w:val="24"/>
                <w:szCs w:val="24"/>
                <w:lang w:val="kk-KZ"/>
              </w:rPr>
              <w:t xml:space="preserve"> interface in a homogeneous aquifer.</w:t>
            </w:r>
          </w:p>
        </w:tc>
        <w:tc>
          <w:tcPr>
            <w:tcW w:w="992" w:type="dxa"/>
          </w:tcPr>
          <w:p w:rsidR="00493E95" w:rsidRPr="00D71057" w:rsidRDefault="00CB7479"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en-US"/>
              </w:rPr>
              <w:t>1</w:t>
            </w:r>
            <w:r w:rsidR="00493E95" w:rsidRPr="00D71057">
              <w:rPr>
                <w:rFonts w:ascii="Times New Roman" w:hAnsi="Times New Roman" w:cs="Times New Roman"/>
                <w:sz w:val="24"/>
                <w:szCs w:val="24"/>
                <w:lang w:val="kk-KZ"/>
              </w:rPr>
              <w:t xml:space="preserve"> </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6</w:t>
            </w:r>
          </w:p>
        </w:tc>
      </w:tr>
      <w:tr w:rsidR="00493E95" w:rsidRPr="00D71057" w:rsidTr="00C976F8">
        <w:tc>
          <w:tcPr>
            <w:tcW w:w="534" w:type="dxa"/>
            <w:vMerge w:val="restart"/>
          </w:tcPr>
          <w:p w:rsidR="00493E95" w:rsidRPr="00D71057" w:rsidRDefault="00493E95"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1</w:t>
            </w:r>
            <w:r w:rsidRPr="00D71057">
              <w:rPr>
                <w:rFonts w:ascii="Times New Roman" w:hAnsi="Times New Roman" w:cs="Times New Roman"/>
                <w:sz w:val="24"/>
                <w:szCs w:val="24"/>
                <w:lang w:val="en-US"/>
              </w:rPr>
              <w:t>4</w:t>
            </w:r>
          </w:p>
        </w:tc>
        <w:tc>
          <w:tcPr>
            <w:tcW w:w="1304" w:type="dxa"/>
          </w:tcPr>
          <w:p w:rsidR="00493E95" w:rsidRPr="00D71057" w:rsidRDefault="00493E95"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Lecture №</w:t>
            </w:r>
            <w:r w:rsidRPr="00D71057">
              <w:rPr>
                <w:rFonts w:ascii="Times New Roman" w:hAnsi="Times New Roman" w:cs="Times New Roman"/>
                <w:sz w:val="24"/>
                <w:szCs w:val="24"/>
                <w:lang w:val="en-US"/>
              </w:rPr>
              <w:t>14</w:t>
            </w:r>
          </w:p>
        </w:tc>
        <w:tc>
          <w:tcPr>
            <w:tcW w:w="5812" w:type="dxa"/>
          </w:tcPr>
          <w:p w:rsidR="00493E95" w:rsidRPr="00D71057" w:rsidRDefault="00493E95" w:rsidP="00B7599B">
            <w:pPr>
              <w:spacing w:after="0"/>
              <w:jc w:val="both"/>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Macro dispersion in a heterogeneous environment. </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p>
        </w:tc>
      </w:tr>
      <w:tr w:rsidR="00493E95" w:rsidRPr="00D71057" w:rsidTr="00C976F8">
        <w:tc>
          <w:tcPr>
            <w:tcW w:w="534" w:type="dxa"/>
            <w:vMerge/>
          </w:tcPr>
          <w:p w:rsidR="00493E95" w:rsidRPr="00D71057" w:rsidRDefault="00493E95" w:rsidP="00A2504A">
            <w:pPr>
              <w:spacing w:after="0"/>
              <w:rPr>
                <w:rFonts w:ascii="Times New Roman" w:hAnsi="Times New Roman" w:cs="Times New Roman"/>
                <w:sz w:val="24"/>
                <w:szCs w:val="24"/>
                <w:lang w:val="kk-KZ"/>
              </w:rPr>
            </w:pPr>
          </w:p>
        </w:tc>
        <w:tc>
          <w:tcPr>
            <w:tcW w:w="1304" w:type="dxa"/>
          </w:tcPr>
          <w:p w:rsidR="00493E95"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D71057">
              <w:rPr>
                <w:rFonts w:ascii="Times New Roman" w:hAnsi="Times New Roman" w:cs="Times New Roman"/>
                <w:sz w:val="24"/>
                <w:szCs w:val="24"/>
                <w:lang w:val="en-US"/>
              </w:rPr>
              <w:t>work14</w:t>
            </w:r>
          </w:p>
        </w:tc>
        <w:tc>
          <w:tcPr>
            <w:tcW w:w="5812" w:type="dxa"/>
          </w:tcPr>
          <w:p w:rsidR="00493E95" w:rsidRPr="00D71057" w:rsidRDefault="00493E95" w:rsidP="00A2504A">
            <w:pPr>
              <w:spacing w:after="0"/>
              <w:jc w:val="both"/>
              <w:rPr>
                <w:rFonts w:ascii="Times New Roman" w:hAnsi="Times New Roman" w:cs="Times New Roman"/>
                <w:sz w:val="24"/>
                <w:szCs w:val="24"/>
                <w:lang w:val="kk-KZ"/>
              </w:rPr>
            </w:pPr>
            <w:r w:rsidRPr="00D71057">
              <w:rPr>
                <w:rFonts w:ascii="Times New Roman" w:hAnsi="Times New Roman" w:cs="Times New Roman"/>
                <w:sz w:val="24"/>
                <w:szCs w:val="24"/>
                <w:lang w:val="kk-KZ"/>
              </w:rPr>
              <w:t>Problem solving</w:t>
            </w:r>
          </w:p>
        </w:tc>
        <w:tc>
          <w:tcPr>
            <w:tcW w:w="992" w:type="dxa"/>
          </w:tcPr>
          <w:p w:rsidR="00493E95" w:rsidRPr="00D71057" w:rsidRDefault="00493E95" w:rsidP="00A2504A">
            <w:pPr>
              <w:spacing w:after="0"/>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1</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8</w:t>
            </w:r>
          </w:p>
        </w:tc>
      </w:tr>
      <w:tr w:rsidR="00493E95" w:rsidRPr="00D71057" w:rsidTr="00C976F8">
        <w:tc>
          <w:tcPr>
            <w:tcW w:w="534" w:type="dxa"/>
            <w:vMerge/>
          </w:tcPr>
          <w:p w:rsidR="00493E95" w:rsidRPr="00D71057" w:rsidRDefault="00493E95" w:rsidP="00A2504A">
            <w:pPr>
              <w:spacing w:after="0"/>
              <w:rPr>
                <w:rFonts w:ascii="Times New Roman" w:hAnsi="Times New Roman" w:cs="Times New Roman"/>
                <w:b/>
                <w:sz w:val="24"/>
                <w:szCs w:val="24"/>
                <w:lang w:val="kk-KZ"/>
              </w:rPr>
            </w:pPr>
          </w:p>
        </w:tc>
        <w:tc>
          <w:tcPr>
            <w:tcW w:w="1304" w:type="dxa"/>
          </w:tcPr>
          <w:p w:rsidR="00493E95" w:rsidRPr="00D71057" w:rsidRDefault="00493E95"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IWS 14</w:t>
            </w:r>
          </w:p>
        </w:tc>
        <w:tc>
          <w:tcPr>
            <w:tcW w:w="5812" w:type="dxa"/>
          </w:tcPr>
          <w:p w:rsidR="00493E95" w:rsidRPr="00D71057" w:rsidRDefault="00493E95" w:rsidP="00A2504A">
            <w:pPr>
              <w:spacing w:after="0"/>
              <w:jc w:val="both"/>
              <w:rPr>
                <w:rFonts w:ascii="Times New Roman" w:hAnsi="Times New Roman" w:cs="Times New Roman"/>
                <w:sz w:val="24"/>
                <w:szCs w:val="24"/>
                <w:lang w:val="kk-KZ"/>
              </w:rPr>
            </w:pPr>
            <w:r w:rsidRPr="00D71057">
              <w:rPr>
                <w:rFonts w:ascii="Times New Roman" w:hAnsi="Times New Roman" w:cs="Times New Roman"/>
                <w:sz w:val="24"/>
                <w:szCs w:val="24"/>
                <w:lang w:val="kk-KZ"/>
              </w:rPr>
              <w:t>Methods for determination of migration parameters.</w:t>
            </w:r>
          </w:p>
        </w:tc>
        <w:tc>
          <w:tcPr>
            <w:tcW w:w="992" w:type="dxa"/>
          </w:tcPr>
          <w:p w:rsidR="00493E95" w:rsidRPr="00D71057" w:rsidRDefault="00CB7479"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en-US"/>
              </w:rPr>
              <w:t>1</w:t>
            </w:r>
            <w:r w:rsidR="00493E95" w:rsidRPr="00D71057">
              <w:rPr>
                <w:rFonts w:ascii="Times New Roman" w:hAnsi="Times New Roman" w:cs="Times New Roman"/>
                <w:sz w:val="24"/>
                <w:szCs w:val="24"/>
                <w:lang w:val="kk-KZ"/>
              </w:rPr>
              <w:t xml:space="preserve"> </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6</w:t>
            </w:r>
          </w:p>
        </w:tc>
      </w:tr>
      <w:tr w:rsidR="00493E95" w:rsidRPr="00D71057" w:rsidTr="00C976F8">
        <w:tc>
          <w:tcPr>
            <w:tcW w:w="534" w:type="dxa"/>
            <w:vMerge w:val="restart"/>
          </w:tcPr>
          <w:p w:rsidR="00493E95" w:rsidRPr="00D71057" w:rsidRDefault="00493E95"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lastRenderedPageBreak/>
              <w:t>15</w:t>
            </w:r>
          </w:p>
        </w:tc>
        <w:tc>
          <w:tcPr>
            <w:tcW w:w="1304" w:type="dxa"/>
          </w:tcPr>
          <w:p w:rsidR="00493E95" w:rsidRPr="00D71057" w:rsidRDefault="00493E95" w:rsidP="00A2504A">
            <w:pPr>
              <w:spacing w:after="0"/>
              <w:rPr>
                <w:rFonts w:ascii="Times New Roman" w:hAnsi="Times New Roman" w:cs="Times New Roman"/>
                <w:sz w:val="24"/>
                <w:szCs w:val="24"/>
                <w:lang w:val="en-US"/>
              </w:rPr>
            </w:pPr>
            <w:r w:rsidRPr="00D71057">
              <w:rPr>
                <w:rFonts w:ascii="Times New Roman" w:hAnsi="Times New Roman" w:cs="Times New Roman"/>
                <w:sz w:val="24"/>
                <w:szCs w:val="24"/>
                <w:lang w:val="kk-KZ"/>
              </w:rPr>
              <w:t>Lecture №</w:t>
            </w:r>
            <w:r w:rsidRPr="00D71057">
              <w:rPr>
                <w:rFonts w:ascii="Times New Roman" w:hAnsi="Times New Roman" w:cs="Times New Roman"/>
                <w:sz w:val="24"/>
                <w:szCs w:val="24"/>
                <w:lang w:val="en-US"/>
              </w:rPr>
              <w:t>15</w:t>
            </w:r>
          </w:p>
        </w:tc>
        <w:tc>
          <w:tcPr>
            <w:tcW w:w="5812" w:type="dxa"/>
          </w:tcPr>
          <w:p w:rsidR="00493E95" w:rsidRPr="00D71057" w:rsidRDefault="00493E95" w:rsidP="00A2504A">
            <w:pPr>
              <w:spacing w:after="0"/>
              <w:jc w:val="both"/>
              <w:rPr>
                <w:rFonts w:ascii="Times New Roman" w:hAnsi="Times New Roman" w:cs="Times New Roman"/>
                <w:sz w:val="24"/>
                <w:szCs w:val="24"/>
                <w:lang w:val="kk-KZ"/>
              </w:rPr>
            </w:pPr>
            <w:r w:rsidRPr="00D71057">
              <w:rPr>
                <w:rFonts w:ascii="Times New Roman" w:hAnsi="Times New Roman" w:cs="Times New Roman"/>
                <w:sz w:val="24"/>
                <w:szCs w:val="24"/>
                <w:lang w:val="kk-KZ"/>
              </w:rPr>
              <w:t>Method of hydrogeological calculation of groundwater pollution.</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p>
        </w:tc>
      </w:tr>
      <w:tr w:rsidR="00493E95" w:rsidRPr="00D71057" w:rsidTr="00C976F8">
        <w:tc>
          <w:tcPr>
            <w:tcW w:w="534" w:type="dxa"/>
            <w:vMerge/>
          </w:tcPr>
          <w:p w:rsidR="00493E95" w:rsidRPr="00D71057" w:rsidRDefault="00493E95" w:rsidP="00A2504A">
            <w:pPr>
              <w:spacing w:after="0"/>
              <w:rPr>
                <w:rFonts w:ascii="Times New Roman" w:hAnsi="Times New Roman" w:cs="Times New Roman"/>
                <w:sz w:val="24"/>
                <w:szCs w:val="24"/>
                <w:lang w:val="kk-KZ"/>
              </w:rPr>
            </w:pPr>
          </w:p>
        </w:tc>
        <w:tc>
          <w:tcPr>
            <w:tcW w:w="1304" w:type="dxa"/>
          </w:tcPr>
          <w:p w:rsidR="00493E95" w:rsidRPr="00D71057" w:rsidRDefault="001A743B"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D71057">
              <w:rPr>
                <w:rFonts w:ascii="Times New Roman" w:hAnsi="Times New Roman" w:cs="Times New Roman"/>
                <w:sz w:val="24"/>
                <w:szCs w:val="24"/>
                <w:lang w:val="en-US"/>
              </w:rPr>
              <w:t>work15</w:t>
            </w:r>
          </w:p>
        </w:tc>
        <w:tc>
          <w:tcPr>
            <w:tcW w:w="5812" w:type="dxa"/>
          </w:tcPr>
          <w:p w:rsidR="00493E95" w:rsidRPr="00D71057" w:rsidRDefault="00493E95" w:rsidP="00A2504A">
            <w:pPr>
              <w:spacing w:after="0"/>
              <w:jc w:val="both"/>
              <w:rPr>
                <w:rFonts w:ascii="Times New Roman" w:hAnsi="Times New Roman" w:cs="Times New Roman"/>
                <w:sz w:val="24"/>
                <w:szCs w:val="24"/>
                <w:lang w:val="kk-KZ"/>
              </w:rPr>
            </w:pPr>
            <w:r w:rsidRPr="00D71057">
              <w:rPr>
                <w:rFonts w:ascii="Times New Roman" w:hAnsi="Times New Roman" w:cs="Times New Roman"/>
                <w:sz w:val="24"/>
                <w:szCs w:val="24"/>
                <w:lang w:val="kk-KZ"/>
              </w:rPr>
              <w:t>Problem solving</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1 </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9</w:t>
            </w:r>
          </w:p>
        </w:tc>
      </w:tr>
      <w:tr w:rsidR="00493E95" w:rsidRPr="00D71057" w:rsidTr="00C976F8">
        <w:tc>
          <w:tcPr>
            <w:tcW w:w="534" w:type="dxa"/>
            <w:vMerge/>
          </w:tcPr>
          <w:p w:rsidR="00493E95" w:rsidRPr="00D71057" w:rsidRDefault="00493E95" w:rsidP="00A2504A">
            <w:pPr>
              <w:spacing w:after="0"/>
              <w:rPr>
                <w:rFonts w:ascii="Times New Roman" w:hAnsi="Times New Roman" w:cs="Times New Roman"/>
                <w:sz w:val="24"/>
                <w:szCs w:val="24"/>
                <w:lang w:val="kk-KZ"/>
              </w:rPr>
            </w:pPr>
          </w:p>
        </w:tc>
        <w:tc>
          <w:tcPr>
            <w:tcW w:w="1304" w:type="dxa"/>
          </w:tcPr>
          <w:p w:rsidR="00493E95" w:rsidRPr="00D71057" w:rsidRDefault="00493E95" w:rsidP="00A2504A">
            <w:pPr>
              <w:spacing w:after="0"/>
              <w:rPr>
                <w:rFonts w:ascii="Times New Roman" w:hAnsi="Times New Roman" w:cs="Times New Roman"/>
                <w:sz w:val="24"/>
                <w:szCs w:val="24"/>
                <w:lang w:val="kk-KZ"/>
              </w:rPr>
            </w:pPr>
            <w:r w:rsidRPr="00D71057">
              <w:rPr>
                <w:rFonts w:ascii="Times New Roman" w:hAnsi="Times New Roman" w:cs="Times New Roman"/>
                <w:sz w:val="24"/>
                <w:szCs w:val="24"/>
                <w:lang w:val="kk-KZ"/>
              </w:rPr>
              <w:t>IWS 15</w:t>
            </w:r>
          </w:p>
        </w:tc>
        <w:tc>
          <w:tcPr>
            <w:tcW w:w="5812" w:type="dxa"/>
          </w:tcPr>
          <w:p w:rsidR="00493E95" w:rsidRPr="00D71057" w:rsidRDefault="00B7599B" w:rsidP="00A2504A">
            <w:pPr>
              <w:spacing w:after="0"/>
              <w:jc w:val="both"/>
              <w:rPr>
                <w:rFonts w:ascii="Times New Roman" w:hAnsi="Times New Roman" w:cs="Times New Roman"/>
                <w:sz w:val="24"/>
                <w:szCs w:val="24"/>
                <w:lang w:val="kk-KZ"/>
              </w:rPr>
            </w:pPr>
            <w:r w:rsidRPr="00D71057">
              <w:rPr>
                <w:rFonts w:ascii="Times New Roman" w:hAnsi="Times New Roman" w:cs="Times New Roman"/>
                <w:sz w:val="24"/>
                <w:szCs w:val="24"/>
                <w:lang w:val="kk-KZ"/>
              </w:rPr>
              <w:t>Methods for determination of migration parameters.</w:t>
            </w:r>
          </w:p>
        </w:tc>
        <w:tc>
          <w:tcPr>
            <w:tcW w:w="992" w:type="dxa"/>
          </w:tcPr>
          <w:p w:rsidR="00493E95" w:rsidRPr="00D71057" w:rsidRDefault="00CB7479"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en-US"/>
              </w:rPr>
              <w:t>1</w:t>
            </w:r>
            <w:r w:rsidR="00493E95" w:rsidRPr="00D71057">
              <w:rPr>
                <w:rFonts w:ascii="Times New Roman" w:hAnsi="Times New Roman" w:cs="Times New Roman"/>
                <w:sz w:val="24"/>
                <w:szCs w:val="24"/>
                <w:lang w:val="kk-KZ"/>
              </w:rPr>
              <w:t xml:space="preserve"> </w:t>
            </w:r>
          </w:p>
        </w:tc>
        <w:tc>
          <w:tcPr>
            <w:tcW w:w="992" w:type="dxa"/>
          </w:tcPr>
          <w:p w:rsidR="00493E95" w:rsidRPr="00D71057" w:rsidRDefault="00493E95" w:rsidP="00A2504A">
            <w:pPr>
              <w:spacing w:after="0"/>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7</w:t>
            </w:r>
          </w:p>
        </w:tc>
      </w:tr>
      <w:tr w:rsidR="00CC5078" w:rsidRPr="00D71057" w:rsidTr="00C976F8">
        <w:tc>
          <w:tcPr>
            <w:tcW w:w="534" w:type="dxa"/>
          </w:tcPr>
          <w:p w:rsidR="00AF4972" w:rsidRPr="00D71057" w:rsidRDefault="00AF4972" w:rsidP="00A2504A">
            <w:pPr>
              <w:spacing w:after="0"/>
              <w:rPr>
                <w:rFonts w:ascii="Times New Roman" w:hAnsi="Times New Roman" w:cs="Times New Roman"/>
                <w:b/>
                <w:sz w:val="24"/>
                <w:szCs w:val="24"/>
                <w:lang w:val="kk-KZ"/>
              </w:rPr>
            </w:pPr>
          </w:p>
        </w:tc>
        <w:tc>
          <w:tcPr>
            <w:tcW w:w="1304" w:type="dxa"/>
          </w:tcPr>
          <w:p w:rsidR="00AF4972" w:rsidRPr="00D71057" w:rsidRDefault="00AF4972" w:rsidP="00A2504A">
            <w:pPr>
              <w:spacing w:after="0"/>
              <w:rPr>
                <w:rFonts w:ascii="Times New Roman" w:hAnsi="Times New Roman" w:cs="Times New Roman"/>
                <w:b/>
                <w:sz w:val="24"/>
                <w:szCs w:val="24"/>
                <w:lang w:val="en-US"/>
              </w:rPr>
            </w:pPr>
            <w:r w:rsidRPr="00D71057">
              <w:rPr>
                <w:rFonts w:ascii="Times New Roman" w:hAnsi="Times New Roman" w:cs="Times New Roman"/>
                <w:b/>
                <w:sz w:val="24"/>
                <w:szCs w:val="24"/>
                <w:lang w:val="kk-KZ"/>
              </w:rPr>
              <w:t>2</w:t>
            </w:r>
            <w:proofErr w:type="spellStart"/>
            <w:r w:rsidRPr="00D71057">
              <w:rPr>
                <w:rFonts w:ascii="Times New Roman" w:hAnsi="Times New Roman" w:cs="Times New Roman"/>
                <w:b/>
                <w:sz w:val="24"/>
                <w:szCs w:val="24"/>
                <w:vertAlign w:val="superscript"/>
                <w:lang w:val="en-US"/>
              </w:rPr>
              <w:t>nd</w:t>
            </w:r>
            <w:r w:rsidRPr="00D71057">
              <w:rPr>
                <w:rFonts w:ascii="Times New Roman" w:hAnsi="Times New Roman" w:cs="Times New Roman"/>
                <w:b/>
                <w:sz w:val="24"/>
                <w:szCs w:val="24"/>
                <w:lang w:val="en-US"/>
              </w:rPr>
              <w:t>control</w:t>
            </w:r>
            <w:proofErr w:type="spellEnd"/>
            <w:r w:rsidRPr="00D71057">
              <w:rPr>
                <w:rFonts w:ascii="Times New Roman" w:hAnsi="Times New Roman" w:cs="Times New Roman"/>
                <w:b/>
                <w:sz w:val="24"/>
                <w:szCs w:val="24"/>
                <w:lang w:val="en-US"/>
              </w:rPr>
              <w:t xml:space="preserve"> work</w:t>
            </w:r>
          </w:p>
        </w:tc>
        <w:tc>
          <w:tcPr>
            <w:tcW w:w="5812" w:type="dxa"/>
          </w:tcPr>
          <w:p w:rsidR="00AF4972" w:rsidRPr="00D71057" w:rsidRDefault="00AF4972" w:rsidP="00A2504A">
            <w:pPr>
              <w:spacing w:after="0"/>
              <w:jc w:val="both"/>
              <w:rPr>
                <w:rFonts w:ascii="Times New Roman" w:hAnsi="Times New Roman" w:cs="Times New Roman"/>
                <w:b/>
                <w:sz w:val="24"/>
                <w:szCs w:val="24"/>
              </w:rPr>
            </w:pPr>
          </w:p>
        </w:tc>
        <w:tc>
          <w:tcPr>
            <w:tcW w:w="992" w:type="dxa"/>
          </w:tcPr>
          <w:p w:rsidR="00AF4972" w:rsidRPr="00D71057" w:rsidRDefault="00AF4972" w:rsidP="00A2504A">
            <w:pPr>
              <w:spacing w:after="0"/>
              <w:jc w:val="center"/>
              <w:rPr>
                <w:rFonts w:ascii="Times New Roman" w:hAnsi="Times New Roman" w:cs="Times New Roman"/>
                <w:b/>
                <w:sz w:val="24"/>
                <w:szCs w:val="24"/>
              </w:rPr>
            </w:pPr>
          </w:p>
        </w:tc>
        <w:tc>
          <w:tcPr>
            <w:tcW w:w="992" w:type="dxa"/>
          </w:tcPr>
          <w:p w:rsidR="00AF4972" w:rsidRPr="00D71057" w:rsidRDefault="00AF4972" w:rsidP="00A2504A">
            <w:pPr>
              <w:spacing w:after="0"/>
              <w:jc w:val="center"/>
              <w:rPr>
                <w:rFonts w:ascii="Times New Roman" w:hAnsi="Times New Roman" w:cs="Times New Roman"/>
                <w:b/>
                <w:sz w:val="24"/>
                <w:szCs w:val="24"/>
              </w:rPr>
            </w:pPr>
            <w:r w:rsidRPr="00D71057">
              <w:rPr>
                <w:rFonts w:ascii="Times New Roman" w:hAnsi="Times New Roman" w:cs="Times New Roman"/>
                <w:b/>
                <w:sz w:val="24"/>
                <w:szCs w:val="24"/>
              </w:rPr>
              <w:t>100 %</w:t>
            </w:r>
          </w:p>
        </w:tc>
      </w:tr>
      <w:tr w:rsidR="00CC5078" w:rsidRPr="00D71057" w:rsidTr="00C976F8">
        <w:tc>
          <w:tcPr>
            <w:tcW w:w="534" w:type="dxa"/>
          </w:tcPr>
          <w:p w:rsidR="00AF4972" w:rsidRPr="00D71057" w:rsidRDefault="00AF4972" w:rsidP="00A2504A">
            <w:pPr>
              <w:spacing w:after="0"/>
              <w:rPr>
                <w:rFonts w:ascii="Times New Roman" w:hAnsi="Times New Roman" w:cs="Times New Roman"/>
                <w:b/>
                <w:sz w:val="24"/>
                <w:szCs w:val="24"/>
              </w:rPr>
            </w:pPr>
          </w:p>
        </w:tc>
        <w:tc>
          <w:tcPr>
            <w:tcW w:w="1304" w:type="dxa"/>
          </w:tcPr>
          <w:p w:rsidR="00AF4972" w:rsidRPr="00D71057" w:rsidRDefault="00AF4972" w:rsidP="00A2504A">
            <w:pPr>
              <w:spacing w:after="0"/>
              <w:rPr>
                <w:rFonts w:ascii="Times New Roman" w:hAnsi="Times New Roman" w:cs="Times New Roman"/>
                <w:b/>
                <w:sz w:val="24"/>
                <w:szCs w:val="24"/>
                <w:lang w:val="en-US"/>
              </w:rPr>
            </w:pPr>
            <w:r w:rsidRPr="00D71057">
              <w:rPr>
                <w:rFonts w:ascii="Times New Roman" w:hAnsi="Times New Roman" w:cs="Times New Roman"/>
                <w:b/>
                <w:sz w:val="24"/>
                <w:szCs w:val="24"/>
                <w:lang w:val="en-US"/>
              </w:rPr>
              <w:t>Exam</w:t>
            </w:r>
          </w:p>
        </w:tc>
        <w:tc>
          <w:tcPr>
            <w:tcW w:w="5812" w:type="dxa"/>
          </w:tcPr>
          <w:p w:rsidR="00AF4972" w:rsidRPr="00D71057" w:rsidRDefault="00AF4972" w:rsidP="00A2504A">
            <w:pPr>
              <w:spacing w:after="0"/>
              <w:jc w:val="both"/>
              <w:rPr>
                <w:rFonts w:ascii="Times New Roman" w:hAnsi="Times New Roman" w:cs="Times New Roman"/>
                <w:b/>
                <w:sz w:val="24"/>
                <w:szCs w:val="24"/>
              </w:rPr>
            </w:pPr>
          </w:p>
        </w:tc>
        <w:tc>
          <w:tcPr>
            <w:tcW w:w="992" w:type="dxa"/>
          </w:tcPr>
          <w:p w:rsidR="00AF4972" w:rsidRPr="00D71057" w:rsidRDefault="00AF4972" w:rsidP="00A2504A">
            <w:pPr>
              <w:spacing w:after="0"/>
              <w:jc w:val="center"/>
              <w:rPr>
                <w:rFonts w:ascii="Times New Roman" w:hAnsi="Times New Roman" w:cs="Times New Roman"/>
                <w:b/>
                <w:sz w:val="24"/>
                <w:szCs w:val="24"/>
              </w:rPr>
            </w:pPr>
          </w:p>
        </w:tc>
        <w:tc>
          <w:tcPr>
            <w:tcW w:w="992" w:type="dxa"/>
          </w:tcPr>
          <w:p w:rsidR="00AF4972" w:rsidRPr="00D71057" w:rsidRDefault="00AF4972" w:rsidP="00A2504A">
            <w:pPr>
              <w:spacing w:after="0"/>
              <w:jc w:val="center"/>
              <w:rPr>
                <w:rFonts w:ascii="Times New Roman" w:hAnsi="Times New Roman" w:cs="Times New Roman"/>
                <w:b/>
                <w:sz w:val="24"/>
                <w:szCs w:val="24"/>
              </w:rPr>
            </w:pPr>
            <w:r w:rsidRPr="00D71057">
              <w:rPr>
                <w:rFonts w:ascii="Times New Roman" w:hAnsi="Times New Roman" w:cs="Times New Roman"/>
                <w:b/>
                <w:sz w:val="24"/>
                <w:szCs w:val="24"/>
              </w:rPr>
              <w:t>100 %</w:t>
            </w:r>
          </w:p>
        </w:tc>
      </w:tr>
    </w:tbl>
    <w:p w:rsidR="00787971" w:rsidRPr="00D71057" w:rsidRDefault="00787971" w:rsidP="00787971">
      <w:pPr>
        <w:rPr>
          <w:rFonts w:ascii="Times New Roman" w:hAnsi="Times New Roman" w:cs="Times New Roman"/>
          <w:sz w:val="24"/>
          <w:szCs w:val="24"/>
        </w:rPr>
      </w:pPr>
    </w:p>
    <w:p w:rsidR="004D428A" w:rsidRPr="00D71057" w:rsidRDefault="004D428A" w:rsidP="004D428A">
      <w:pPr>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 xml:space="preserve">Final evaluation of the discipline </w:t>
      </w:r>
      <w:r w:rsidRPr="00D71057">
        <w:rPr>
          <w:rFonts w:ascii="Times New Roman" w:hAnsi="Times New Roman" w:cs="Times New Roman"/>
          <w:position w:val="-24"/>
          <w:sz w:val="24"/>
          <w:szCs w:val="24"/>
          <w:lang w:val="en-US"/>
        </w:rPr>
        <w:object w:dxaOrig="3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35pt;height:31pt" o:ole="">
            <v:imagedata r:id="rId5" o:title=""/>
          </v:shape>
          <o:OLEObject Type="Embed" ProgID="Equation.3" ShapeID="_x0000_i1025" DrawAspect="Content" ObjectID="_1568719234" r:id="rId6"/>
        </w:object>
      </w:r>
    </w:p>
    <w:p w:rsidR="004D428A" w:rsidRPr="00D71057" w:rsidRDefault="004D428A" w:rsidP="004D428A">
      <w:pPr>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Here PK1, PK2 – assessment boundary control (total current control),</w:t>
      </w:r>
    </w:p>
    <w:p w:rsidR="004D428A" w:rsidRPr="00D71057" w:rsidRDefault="004D428A" w:rsidP="004D428A">
      <w:pPr>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M</w:t>
      </w:r>
      <w:r w:rsidRPr="00D71057">
        <w:rPr>
          <w:rFonts w:ascii="Times New Roman" w:hAnsi="Times New Roman" w:cs="Times New Roman"/>
          <w:sz w:val="24"/>
          <w:szCs w:val="24"/>
          <w:lang w:val="kk-KZ"/>
        </w:rPr>
        <w:t>Т</w:t>
      </w:r>
      <w:r w:rsidRPr="00D71057">
        <w:rPr>
          <w:rFonts w:ascii="Times New Roman" w:hAnsi="Times New Roman" w:cs="Times New Roman"/>
          <w:sz w:val="24"/>
          <w:szCs w:val="24"/>
          <w:lang w:val="en-US"/>
        </w:rPr>
        <w:t xml:space="preserve"> – estimates for Midterm Exam;</w:t>
      </w:r>
    </w:p>
    <w:p w:rsidR="004D428A" w:rsidRPr="00D71057" w:rsidRDefault="004D428A" w:rsidP="004D428A">
      <w:pPr>
        <w:jc w:val="center"/>
        <w:rPr>
          <w:rFonts w:ascii="Times New Roman" w:hAnsi="Times New Roman" w:cs="Times New Roman"/>
          <w:sz w:val="24"/>
          <w:szCs w:val="24"/>
          <w:lang w:val="en-US"/>
        </w:rPr>
      </w:pPr>
      <w:r w:rsidRPr="00D71057">
        <w:rPr>
          <w:rFonts w:ascii="Times New Roman" w:hAnsi="Times New Roman" w:cs="Times New Roman"/>
          <w:sz w:val="24"/>
          <w:szCs w:val="24"/>
        </w:rPr>
        <w:t>ИК</w:t>
      </w:r>
      <w:r w:rsidRPr="00D71057">
        <w:rPr>
          <w:rFonts w:ascii="Times New Roman" w:hAnsi="Times New Roman" w:cs="Times New Roman"/>
          <w:sz w:val="24"/>
          <w:szCs w:val="24"/>
          <w:lang w:val="en-US"/>
        </w:rPr>
        <w:t xml:space="preserve"> – evaluation of the final control (examination during the session).</w:t>
      </w:r>
    </w:p>
    <w:p w:rsidR="004D428A" w:rsidRPr="00D71057" w:rsidRDefault="004D428A" w:rsidP="004D428A">
      <w:pPr>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Total score is calculated on the discipline and rounded in the “</w:t>
      </w:r>
      <w:proofErr w:type="spellStart"/>
      <w:r w:rsidRPr="00D71057">
        <w:rPr>
          <w:rFonts w:ascii="Times New Roman" w:hAnsi="Times New Roman" w:cs="Times New Roman"/>
          <w:sz w:val="24"/>
          <w:szCs w:val="24"/>
          <w:lang w:val="en-US"/>
        </w:rPr>
        <w:t>Univer</w:t>
      </w:r>
      <w:proofErr w:type="spellEnd"/>
      <w:r w:rsidRPr="00D71057">
        <w:rPr>
          <w:rFonts w:ascii="Times New Roman" w:hAnsi="Times New Roman" w:cs="Times New Roman"/>
          <w:sz w:val="24"/>
          <w:szCs w:val="24"/>
          <w:lang w:val="en-US"/>
        </w:rPr>
        <w:t>” automatically.</w:t>
      </w:r>
    </w:p>
    <w:p w:rsidR="004D428A" w:rsidRPr="00D71057" w:rsidRDefault="004D428A" w:rsidP="004D428A">
      <w:pPr>
        <w:ind w:firstLine="567"/>
        <w:jc w:val="both"/>
        <w:rPr>
          <w:rFonts w:ascii="Times New Roman" w:hAnsi="Times New Roman" w:cs="Times New Roman"/>
          <w:bCs/>
          <w:sz w:val="24"/>
          <w:szCs w:val="24"/>
          <w:lang w:val="en-US"/>
        </w:rPr>
      </w:pPr>
    </w:p>
    <w:p w:rsidR="004D428A" w:rsidRPr="00D71057" w:rsidRDefault="004D428A" w:rsidP="004D428A">
      <w:pPr>
        <w:spacing w:after="200" w:line="276" w:lineRule="auto"/>
        <w:jc w:val="center"/>
        <w:rPr>
          <w:rFonts w:ascii="Times New Roman" w:hAnsi="Times New Roman" w:cs="Times New Roman"/>
          <w:b/>
          <w:sz w:val="24"/>
          <w:szCs w:val="24"/>
          <w:lang w:val="en-US"/>
        </w:rPr>
      </w:pPr>
      <w:r w:rsidRPr="00D71057">
        <w:rPr>
          <w:rFonts w:ascii="Times New Roman" w:hAnsi="Times New Roman" w:cs="Times New Roman"/>
          <w:b/>
          <w:sz w:val="24"/>
          <w:szCs w:val="24"/>
          <w:lang w:val="en-US"/>
        </w:rPr>
        <w:t>LIST OF LITERATURE</w:t>
      </w:r>
    </w:p>
    <w:p w:rsidR="004D428A" w:rsidRPr="00D71057" w:rsidRDefault="004D428A" w:rsidP="004D428A">
      <w:pPr>
        <w:keepNext/>
        <w:tabs>
          <w:tab w:val="center" w:pos="9639"/>
        </w:tabs>
        <w:autoSpaceDE w:val="0"/>
        <w:autoSpaceDN w:val="0"/>
        <w:jc w:val="both"/>
        <w:outlineLvl w:val="1"/>
        <w:rPr>
          <w:rFonts w:ascii="Times New Roman" w:hAnsi="Times New Roman" w:cs="Times New Roman"/>
          <w:b/>
          <w:sz w:val="24"/>
          <w:szCs w:val="24"/>
          <w:lang w:val="kk-KZ"/>
        </w:rPr>
      </w:pPr>
    </w:p>
    <w:p w:rsidR="004D428A" w:rsidRPr="00D71057" w:rsidRDefault="004D428A" w:rsidP="004D428A">
      <w:pPr>
        <w:pStyle w:val="a3"/>
        <w:ind w:left="0"/>
        <w:rPr>
          <w:b/>
          <w:szCs w:val="24"/>
          <w:lang w:val="kk-KZ"/>
        </w:rPr>
      </w:pPr>
      <w:r w:rsidRPr="00D71057">
        <w:rPr>
          <w:b/>
          <w:szCs w:val="24"/>
          <w:lang w:val="en-US"/>
        </w:rPr>
        <w:t>Main</w:t>
      </w:r>
      <w:r w:rsidRPr="00D71057">
        <w:rPr>
          <w:b/>
          <w:szCs w:val="24"/>
          <w:lang w:val="kk-KZ"/>
        </w:rPr>
        <w:t xml:space="preserve">:  </w:t>
      </w:r>
    </w:p>
    <w:p w:rsidR="004D428A" w:rsidRPr="00D71057" w:rsidRDefault="004D428A" w:rsidP="004D428A">
      <w:pPr>
        <w:pStyle w:val="a3"/>
        <w:keepNext/>
        <w:numPr>
          <w:ilvl w:val="0"/>
          <w:numId w:val="2"/>
        </w:numPr>
        <w:tabs>
          <w:tab w:val="left" w:pos="851"/>
        </w:tabs>
        <w:autoSpaceDE w:val="0"/>
        <w:autoSpaceDN w:val="0"/>
        <w:ind w:left="0" w:firstLine="567"/>
        <w:outlineLvl w:val="1"/>
        <w:rPr>
          <w:szCs w:val="24"/>
          <w:lang w:val="kk-KZ"/>
        </w:rPr>
      </w:pPr>
      <w:proofErr w:type="spellStart"/>
      <w:r w:rsidRPr="00D71057">
        <w:rPr>
          <w:szCs w:val="24"/>
          <w:lang w:val="en-US"/>
        </w:rPr>
        <w:t>J.Bear</w:t>
      </w:r>
      <w:proofErr w:type="spellEnd"/>
      <w:r w:rsidRPr="00D71057">
        <w:rPr>
          <w:szCs w:val="24"/>
          <w:lang w:val="en-US"/>
        </w:rPr>
        <w:t xml:space="preserve">, A. </w:t>
      </w:r>
      <w:proofErr w:type="spellStart"/>
      <w:r w:rsidRPr="00D71057">
        <w:rPr>
          <w:szCs w:val="24"/>
          <w:lang w:val="en-US"/>
        </w:rPr>
        <w:t>Verruijt</w:t>
      </w:r>
      <w:proofErr w:type="spellEnd"/>
      <w:r w:rsidRPr="00D71057">
        <w:rPr>
          <w:szCs w:val="24"/>
          <w:lang w:val="en-US"/>
        </w:rPr>
        <w:t xml:space="preserve">. Modeling Groundwater Flow and Pollution. Holland.: </w:t>
      </w:r>
      <w:proofErr w:type="spellStart"/>
      <w:r w:rsidRPr="00D71057">
        <w:rPr>
          <w:szCs w:val="24"/>
          <w:lang w:val="en-US"/>
        </w:rPr>
        <w:t>Reidel</w:t>
      </w:r>
      <w:proofErr w:type="spellEnd"/>
      <w:r w:rsidRPr="00D71057">
        <w:rPr>
          <w:szCs w:val="24"/>
          <w:lang w:val="en-US"/>
        </w:rPr>
        <w:t xml:space="preserve"> Publishing Company, 1990 – 414 pp.</w:t>
      </w:r>
    </w:p>
    <w:p w:rsidR="004D428A" w:rsidRPr="00D71057" w:rsidRDefault="004D428A" w:rsidP="004D428A">
      <w:pPr>
        <w:pStyle w:val="a3"/>
        <w:keepNext/>
        <w:numPr>
          <w:ilvl w:val="0"/>
          <w:numId w:val="2"/>
        </w:numPr>
        <w:tabs>
          <w:tab w:val="left" w:pos="851"/>
        </w:tabs>
        <w:autoSpaceDE w:val="0"/>
        <w:autoSpaceDN w:val="0"/>
        <w:ind w:left="0" w:firstLine="567"/>
        <w:outlineLvl w:val="1"/>
        <w:rPr>
          <w:szCs w:val="24"/>
          <w:lang w:val="kk-KZ"/>
        </w:rPr>
      </w:pPr>
      <w:proofErr w:type="spellStart"/>
      <w:r w:rsidRPr="00D71057">
        <w:rPr>
          <w:szCs w:val="24"/>
          <w:lang w:val="en-US"/>
        </w:rPr>
        <w:t>J.Bear</w:t>
      </w:r>
      <w:proofErr w:type="spellEnd"/>
      <w:r w:rsidRPr="00D71057">
        <w:rPr>
          <w:szCs w:val="24"/>
          <w:lang w:val="en-US"/>
        </w:rPr>
        <w:t>. Dynamics of Fluids in Porous Media. USA, 2014</w:t>
      </w:r>
    </w:p>
    <w:p w:rsidR="004D428A" w:rsidRPr="00D71057" w:rsidRDefault="004D428A" w:rsidP="004D428A">
      <w:pPr>
        <w:pStyle w:val="a3"/>
        <w:keepNext/>
        <w:numPr>
          <w:ilvl w:val="0"/>
          <w:numId w:val="2"/>
        </w:numPr>
        <w:tabs>
          <w:tab w:val="left" w:pos="851"/>
        </w:tabs>
        <w:autoSpaceDE w:val="0"/>
        <w:autoSpaceDN w:val="0"/>
        <w:ind w:left="0" w:firstLine="567"/>
        <w:outlineLvl w:val="1"/>
        <w:rPr>
          <w:szCs w:val="24"/>
          <w:lang w:val="kk-KZ"/>
        </w:rPr>
      </w:pPr>
      <w:r w:rsidRPr="00D71057">
        <w:rPr>
          <w:szCs w:val="24"/>
          <w:lang w:val="en-US"/>
        </w:rPr>
        <w:t>Tarek</w:t>
      </w:r>
      <w:r w:rsidR="00337BC8" w:rsidRPr="00D71057">
        <w:rPr>
          <w:szCs w:val="24"/>
          <w:lang w:val="en-US"/>
        </w:rPr>
        <w:t xml:space="preserve"> Ahmed. Reservoir Engineering. USA, 2011</w:t>
      </w:r>
    </w:p>
    <w:p w:rsidR="001256C0" w:rsidRPr="00D71057" w:rsidRDefault="001256C0" w:rsidP="001256C0">
      <w:pPr>
        <w:pStyle w:val="a3"/>
        <w:numPr>
          <w:ilvl w:val="0"/>
          <w:numId w:val="2"/>
        </w:numPr>
        <w:tabs>
          <w:tab w:val="left" w:pos="851"/>
        </w:tabs>
        <w:ind w:left="0" w:firstLine="567"/>
        <w:rPr>
          <w:szCs w:val="24"/>
          <w:lang w:val="kk-KZ"/>
        </w:rPr>
      </w:pPr>
      <w:proofErr w:type="spellStart"/>
      <w:r w:rsidRPr="00D71057">
        <w:rPr>
          <w:szCs w:val="24"/>
        </w:rPr>
        <w:t>Полубаринова-Кочина</w:t>
      </w:r>
      <w:proofErr w:type="spellEnd"/>
      <w:r w:rsidRPr="00D71057">
        <w:rPr>
          <w:szCs w:val="24"/>
        </w:rPr>
        <w:t xml:space="preserve"> П.Я. Теория движения грунтовых вод. М.: Наука, 1977. – 664 стр.</w:t>
      </w:r>
    </w:p>
    <w:p w:rsidR="001256C0" w:rsidRPr="00D71057" w:rsidRDefault="001256C0" w:rsidP="001256C0">
      <w:pPr>
        <w:pStyle w:val="a3"/>
        <w:numPr>
          <w:ilvl w:val="0"/>
          <w:numId w:val="2"/>
        </w:numPr>
        <w:tabs>
          <w:tab w:val="left" w:pos="851"/>
        </w:tabs>
        <w:ind w:left="0" w:firstLine="567"/>
        <w:rPr>
          <w:szCs w:val="24"/>
          <w:lang w:val="kk-KZ"/>
        </w:rPr>
      </w:pPr>
      <w:r w:rsidRPr="00D71057">
        <w:rPr>
          <w:szCs w:val="24"/>
        </w:rPr>
        <w:t>Коллинз Р. Течение жидкостей через пористые материалы. Мир: - 1964.</w:t>
      </w:r>
    </w:p>
    <w:p w:rsidR="004D428A" w:rsidRPr="00D71057" w:rsidRDefault="001256C0" w:rsidP="00D71057">
      <w:pPr>
        <w:pStyle w:val="a3"/>
        <w:keepNext/>
        <w:numPr>
          <w:ilvl w:val="0"/>
          <w:numId w:val="2"/>
        </w:numPr>
        <w:tabs>
          <w:tab w:val="left" w:pos="851"/>
        </w:tabs>
        <w:autoSpaceDE w:val="0"/>
        <w:autoSpaceDN w:val="0"/>
        <w:ind w:left="0" w:firstLine="567"/>
        <w:outlineLvl w:val="1"/>
        <w:rPr>
          <w:szCs w:val="24"/>
          <w:lang w:val="kk-KZ"/>
        </w:rPr>
      </w:pPr>
      <w:r w:rsidRPr="00D71057">
        <w:rPr>
          <w:szCs w:val="24"/>
          <w:lang w:val="kk-KZ"/>
        </w:rPr>
        <w:t>Шестаков</w:t>
      </w:r>
      <w:r w:rsidRPr="00D71057">
        <w:rPr>
          <w:szCs w:val="24"/>
        </w:rPr>
        <w:t xml:space="preserve"> </w:t>
      </w:r>
      <w:r w:rsidRPr="00D71057">
        <w:rPr>
          <w:szCs w:val="24"/>
          <w:lang w:val="kk-KZ"/>
        </w:rPr>
        <w:t>В</w:t>
      </w:r>
      <w:r w:rsidRPr="00D71057">
        <w:rPr>
          <w:szCs w:val="24"/>
        </w:rPr>
        <w:t>.М. Динамика подземных вод. Изд-во Московского университета, 1979 г.</w:t>
      </w:r>
    </w:p>
    <w:p w:rsidR="00D71057" w:rsidRPr="00D71057" w:rsidRDefault="00D71057" w:rsidP="00D71057">
      <w:pPr>
        <w:pStyle w:val="a3"/>
        <w:keepNext/>
        <w:numPr>
          <w:ilvl w:val="0"/>
          <w:numId w:val="2"/>
        </w:numPr>
        <w:tabs>
          <w:tab w:val="left" w:pos="851"/>
        </w:tabs>
        <w:autoSpaceDE w:val="0"/>
        <w:autoSpaceDN w:val="0"/>
        <w:ind w:left="0" w:firstLine="567"/>
        <w:outlineLvl w:val="1"/>
        <w:rPr>
          <w:szCs w:val="24"/>
          <w:lang w:val="kk-KZ"/>
        </w:rPr>
      </w:pPr>
      <w:r w:rsidRPr="00D71057">
        <w:rPr>
          <w:szCs w:val="24"/>
          <w:lang w:val="en-US"/>
        </w:rPr>
        <w:t xml:space="preserve">Zoltan E. Heinemann. Textbook series; Volume1: Fluid flow in porous media. </w:t>
      </w:r>
      <w:proofErr w:type="spellStart"/>
      <w:r w:rsidRPr="00D71057">
        <w:rPr>
          <w:szCs w:val="24"/>
          <w:lang w:val="en-US"/>
        </w:rPr>
        <w:t>Leoben</w:t>
      </w:r>
      <w:proofErr w:type="spellEnd"/>
      <w:r w:rsidRPr="00D71057">
        <w:rPr>
          <w:szCs w:val="24"/>
          <w:lang w:val="en-US"/>
        </w:rPr>
        <w:t>, 2005 – 204 pp.</w:t>
      </w:r>
    </w:p>
    <w:p w:rsidR="004D428A" w:rsidRPr="00D71057" w:rsidRDefault="004D428A" w:rsidP="004D428A">
      <w:pPr>
        <w:pStyle w:val="a3"/>
        <w:tabs>
          <w:tab w:val="left" w:pos="851"/>
        </w:tabs>
        <w:ind w:left="0" w:firstLine="567"/>
        <w:rPr>
          <w:b/>
          <w:szCs w:val="24"/>
          <w:lang w:val="en-US"/>
        </w:rPr>
      </w:pPr>
    </w:p>
    <w:p w:rsidR="004D428A" w:rsidRPr="00D71057" w:rsidRDefault="004D428A" w:rsidP="004D428A">
      <w:pPr>
        <w:pStyle w:val="a3"/>
        <w:ind w:left="0"/>
        <w:rPr>
          <w:b/>
          <w:szCs w:val="24"/>
          <w:lang w:val="kk-KZ"/>
        </w:rPr>
      </w:pPr>
      <w:r w:rsidRPr="00D71057">
        <w:rPr>
          <w:b/>
          <w:szCs w:val="24"/>
          <w:lang w:val="en-US"/>
        </w:rPr>
        <w:t>Additional:</w:t>
      </w:r>
    </w:p>
    <w:p w:rsidR="00014558" w:rsidRPr="00D71057" w:rsidRDefault="00014558" w:rsidP="004D428A">
      <w:pPr>
        <w:pStyle w:val="a6"/>
        <w:numPr>
          <w:ilvl w:val="0"/>
          <w:numId w:val="3"/>
        </w:numPr>
        <w:tabs>
          <w:tab w:val="left" w:pos="567"/>
          <w:tab w:val="left" w:pos="851"/>
        </w:tabs>
        <w:ind w:left="0" w:firstLine="567"/>
        <w:rPr>
          <w:sz w:val="24"/>
          <w:szCs w:val="24"/>
          <w:lang w:val="en-US"/>
        </w:rPr>
      </w:pPr>
      <w:r w:rsidRPr="00D71057">
        <w:rPr>
          <w:sz w:val="24"/>
          <w:szCs w:val="24"/>
          <w:lang w:val="kk-KZ"/>
        </w:rPr>
        <w:t>Чарный И.А. Подземная гидрогазодинамика. М.:1963</w:t>
      </w:r>
    </w:p>
    <w:p w:rsidR="004D428A" w:rsidRPr="00D71057" w:rsidRDefault="004D428A" w:rsidP="004D428A">
      <w:pPr>
        <w:pStyle w:val="a6"/>
        <w:numPr>
          <w:ilvl w:val="0"/>
          <w:numId w:val="3"/>
        </w:numPr>
        <w:tabs>
          <w:tab w:val="left" w:pos="851"/>
        </w:tabs>
        <w:ind w:left="0" w:firstLine="567"/>
        <w:rPr>
          <w:caps/>
          <w:sz w:val="24"/>
          <w:szCs w:val="24"/>
          <w:lang w:val="en-US"/>
        </w:rPr>
      </w:pPr>
      <w:r w:rsidRPr="00D71057">
        <w:rPr>
          <w:caps/>
          <w:sz w:val="24"/>
          <w:szCs w:val="24"/>
          <w:lang w:val="en-US"/>
        </w:rPr>
        <w:t xml:space="preserve">S11 </w:t>
      </w:r>
      <w:r w:rsidRPr="00D71057">
        <w:rPr>
          <w:sz w:val="24"/>
          <w:szCs w:val="24"/>
          <w:lang w:val="en-US"/>
        </w:rPr>
        <w:t>Ground water flow and well abstraction unit. Instruction manual. –</w:t>
      </w:r>
      <w:proofErr w:type="spellStart"/>
      <w:r w:rsidRPr="00D71057">
        <w:rPr>
          <w:sz w:val="24"/>
          <w:szCs w:val="24"/>
          <w:lang w:val="en-US"/>
        </w:rPr>
        <w:t>Armfield</w:t>
      </w:r>
      <w:proofErr w:type="spellEnd"/>
      <w:r w:rsidRPr="00D71057">
        <w:rPr>
          <w:sz w:val="24"/>
          <w:szCs w:val="24"/>
          <w:lang w:val="en-US"/>
        </w:rPr>
        <w:t>, 2011.</w:t>
      </w:r>
    </w:p>
    <w:p w:rsidR="004D428A" w:rsidRPr="00D71057" w:rsidRDefault="004D428A" w:rsidP="004D428A">
      <w:pPr>
        <w:pStyle w:val="a6"/>
        <w:numPr>
          <w:ilvl w:val="0"/>
          <w:numId w:val="3"/>
        </w:numPr>
        <w:tabs>
          <w:tab w:val="left" w:pos="851"/>
        </w:tabs>
        <w:ind w:left="0" w:firstLine="567"/>
        <w:rPr>
          <w:caps/>
          <w:sz w:val="24"/>
          <w:szCs w:val="24"/>
          <w:lang w:val="en-US"/>
        </w:rPr>
      </w:pPr>
      <w:r w:rsidRPr="00D71057">
        <w:rPr>
          <w:sz w:val="24"/>
          <w:szCs w:val="24"/>
          <w:lang w:val="en-US"/>
        </w:rPr>
        <w:t>S12 Advanced Environmental Hydrology System. Instruction manual. –</w:t>
      </w:r>
      <w:proofErr w:type="spellStart"/>
      <w:r w:rsidRPr="00D71057">
        <w:rPr>
          <w:sz w:val="24"/>
          <w:szCs w:val="24"/>
          <w:lang w:val="en-US"/>
        </w:rPr>
        <w:t>Armfield</w:t>
      </w:r>
      <w:proofErr w:type="spellEnd"/>
      <w:r w:rsidRPr="00D71057">
        <w:rPr>
          <w:sz w:val="24"/>
          <w:szCs w:val="24"/>
          <w:lang w:val="en-US"/>
        </w:rPr>
        <w:t>, 2014</w:t>
      </w:r>
    </w:p>
    <w:p w:rsidR="004D428A" w:rsidRPr="00D71057" w:rsidRDefault="004D428A" w:rsidP="004D428A">
      <w:pPr>
        <w:pStyle w:val="a6"/>
        <w:numPr>
          <w:ilvl w:val="0"/>
          <w:numId w:val="3"/>
        </w:numPr>
        <w:tabs>
          <w:tab w:val="left" w:pos="851"/>
        </w:tabs>
        <w:ind w:left="0" w:firstLine="567"/>
        <w:rPr>
          <w:caps/>
          <w:sz w:val="24"/>
          <w:szCs w:val="24"/>
          <w:lang w:val="en-US"/>
        </w:rPr>
      </w:pPr>
      <w:r w:rsidRPr="00D71057">
        <w:rPr>
          <w:sz w:val="24"/>
          <w:szCs w:val="24"/>
          <w:lang w:val="en-US"/>
        </w:rPr>
        <w:t>S1 Drainage and Seepage Tank. Instruction manual. –</w:t>
      </w:r>
      <w:proofErr w:type="spellStart"/>
      <w:r w:rsidRPr="00D71057">
        <w:rPr>
          <w:sz w:val="24"/>
          <w:szCs w:val="24"/>
          <w:lang w:val="en-US"/>
        </w:rPr>
        <w:t>Armfield</w:t>
      </w:r>
      <w:proofErr w:type="spellEnd"/>
      <w:r w:rsidRPr="00D71057">
        <w:rPr>
          <w:sz w:val="24"/>
          <w:szCs w:val="24"/>
          <w:lang w:val="en-US"/>
        </w:rPr>
        <w:t>, 2013</w:t>
      </w:r>
    </w:p>
    <w:p w:rsidR="0012611C" w:rsidRPr="00D71057" w:rsidRDefault="0012611C" w:rsidP="0012611C">
      <w:pPr>
        <w:pStyle w:val="a6"/>
        <w:numPr>
          <w:ilvl w:val="0"/>
          <w:numId w:val="3"/>
        </w:numPr>
        <w:tabs>
          <w:tab w:val="left" w:pos="851"/>
        </w:tabs>
        <w:ind w:left="0" w:firstLine="567"/>
        <w:rPr>
          <w:sz w:val="24"/>
          <w:szCs w:val="24"/>
          <w:lang w:val="en-US"/>
        </w:rPr>
      </w:pPr>
      <w:r w:rsidRPr="00D71057">
        <w:rPr>
          <w:sz w:val="24"/>
          <w:szCs w:val="24"/>
          <w:lang w:val="en-US"/>
        </w:rPr>
        <w:t xml:space="preserve">O. </w:t>
      </w:r>
      <w:proofErr w:type="spellStart"/>
      <w:r w:rsidRPr="00D71057">
        <w:rPr>
          <w:sz w:val="24"/>
          <w:szCs w:val="24"/>
          <w:lang w:val="en-US"/>
        </w:rPr>
        <w:t>Coussy</w:t>
      </w:r>
      <w:proofErr w:type="spellEnd"/>
      <w:r w:rsidRPr="00D71057">
        <w:rPr>
          <w:sz w:val="24"/>
          <w:szCs w:val="24"/>
          <w:lang w:val="en-US"/>
        </w:rPr>
        <w:t>, </w:t>
      </w:r>
      <w:proofErr w:type="spellStart"/>
      <w:r w:rsidRPr="00D71057">
        <w:rPr>
          <w:sz w:val="24"/>
          <w:szCs w:val="24"/>
          <w:lang w:val="en-US"/>
        </w:rPr>
        <w:t>Poromechanics</w:t>
      </w:r>
      <w:proofErr w:type="spellEnd"/>
      <w:r w:rsidRPr="00D71057">
        <w:rPr>
          <w:sz w:val="24"/>
          <w:szCs w:val="24"/>
          <w:lang w:val="en-US"/>
        </w:rPr>
        <w:t>, Wiley, 2004.</w:t>
      </w:r>
    </w:p>
    <w:p w:rsidR="0012611C" w:rsidRPr="00D71057" w:rsidRDefault="0012611C" w:rsidP="0012611C">
      <w:pPr>
        <w:pStyle w:val="a6"/>
        <w:numPr>
          <w:ilvl w:val="0"/>
          <w:numId w:val="3"/>
        </w:numPr>
        <w:tabs>
          <w:tab w:val="left" w:pos="851"/>
        </w:tabs>
        <w:ind w:left="0" w:firstLine="567"/>
        <w:rPr>
          <w:sz w:val="24"/>
          <w:szCs w:val="24"/>
          <w:lang w:val="en-US"/>
        </w:rPr>
      </w:pPr>
      <w:r w:rsidRPr="00D71057">
        <w:rPr>
          <w:sz w:val="24"/>
          <w:szCs w:val="24"/>
          <w:lang w:val="en-US"/>
        </w:rPr>
        <w:t xml:space="preserve">R. </w:t>
      </w:r>
      <w:proofErr w:type="spellStart"/>
      <w:r w:rsidRPr="00D71057">
        <w:rPr>
          <w:sz w:val="24"/>
          <w:szCs w:val="24"/>
          <w:lang w:val="en-US"/>
        </w:rPr>
        <w:t>deBoer</w:t>
      </w:r>
      <w:proofErr w:type="spellEnd"/>
      <w:r w:rsidRPr="00D71057">
        <w:rPr>
          <w:sz w:val="24"/>
          <w:szCs w:val="24"/>
          <w:lang w:val="en-US"/>
        </w:rPr>
        <w:t>, Trends in Continuum Mechanics of Porous Media, Springer, 2005.</w:t>
      </w:r>
    </w:p>
    <w:p w:rsidR="0012611C" w:rsidRPr="00D71057" w:rsidRDefault="0012611C" w:rsidP="0012611C">
      <w:pPr>
        <w:pStyle w:val="a6"/>
        <w:numPr>
          <w:ilvl w:val="0"/>
          <w:numId w:val="3"/>
        </w:numPr>
        <w:tabs>
          <w:tab w:val="left" w:pos="851"/>
        </w:tabs>
        <w:ind w:left="0" w:firstLine="567"/>
        <w:rPr>
          <w:sz w:val="24"/>
          <w:szCs w:val="24"/>
          <w:lang w:val="en-US"/>
        </w:rPr>
      </w:pPr>
      <w:r w:rsidRPr="00D71057">
        <w:rPr>
          <w:sz w:val="24"/>
          <w:szCs w:val="24"/>
          <w:lang w:val="en-US"/>
        </w:rPr>
        <w:t>J. Bear, Dynamics of Fluids in Porous Media, Dover, 1972.</w:t>
      </w:r>
    </w:p>
    <w:p w:rsidR="0012611C" w:rsidRPr="00D71057" w:rsidRDefault="0012611C" w:rsidP="0012611C">
      <w:pPr>
        <w:pStyle w:val="a6"/>
        <w:numPr>
          <w:ilvl w:val="0"/>
          <w:numId w:val="3"/>
        </w:numPr>
        <w:tabs>
          <w:tab w:val="left" w:pos="851"/>
        </w:tabs>
        <w:ind w:left="0" w:firstLine="567"/>
        <w:rPr>
          <w:sz w:val="24"/>
          <w:szCs w:val="24"/>
          <w:lang w:val="en-US"/>
        </w:rPr>
      </w:pPr>
      <w:r w:rsidRPr="00D71057">
        <w:rPr>
          <w:sz w:val="24"/>
          <w:szCs w:val="24"/>
          <w:lang w:val="en-US"/>
        </w:rPr>
        <w:t xml:space="preserve">L. </w:t>
      </w:r>
      <w:proofErr w:type="spellStart"/>
      <w:r w:rsidRPr="00D71057">
        <w:rPr>
          <w:sz w:val="24"/>
          <w:szCs w:val="24"/>
          <w:lang w:val="en-US"/>
        </w:rPr>
        <w:t>Dake</w:t>
      </w:r>
      <w:proofErr w:type="spellEnd"/>
      <w:r w:rsidRPr="00D71057">
        <w:rPr>
          <w:sz w:val="24"/>
          <w:szCs w:val="24"/>
          <w:lang w:val="en-US"/>
        </w:rPr>
        <w:t>, Fundamentals of Reservoir Engineering, Elsevier, 1978.</w:t>
      </w:r>
    </w:p>
    <w:p w:rsidR="0012611C" w:rsidRPr="00D71057" w:rsidRDefault="0012611C" w:rsidP="0012611C">
      <w:pPr>
        <w:pStyle w:val="a6"/>
        <w:numPr>
          <w:ilvl w:val="0"/>
          <w:numId w:val="3"/>
        </w:numPr>
        <w:tabs>
          <w:tab w:val="left" w:pos="851"/>
        </w:tabs>
        <w:ind w:left="0" w:firstLine="567"/>
        <w:rPr>
          <w:sz w:val="24"/>
          <w:szCs w:val="24"/>
          <w:lang w:val="en-US"/>
        </w:rPr>
      </w:pPr>
      <w:r w:rsidRPr="00D71057">
        <w:rPr>
          <w:sz w:val="24"/>
          <w:szCs w:val="24"/>
          <w:lang w:val="en-US"/>
        </w:rPr>
        <w:t xml:space="preserve">K. Aziz and A. </w:t>
      </w:r>
      <w:proofErr w:type="spellStart"/>
      <w:r w:rsidRPr="00D71057">
        <w:rPr>
          <w:sz w:val="24"/>
          <w:szCs w:val="24"/>
          <w:lang w:val="en-US"/>
        </w:rPr>
        <w:t>Settari</w:t>
      </w:r>
      <w:proofErr w:type="spellEnd"/>
      <w:r w:rsidRPr="00D71057">
        <w:rPr>
          <w:sz w:val="24"/>
          <w:szCs w:val="24"/>
          <w:lang w:val="en-US"/>
        </w:rPr>
        <w:t>, Petroleum Reservoir Simulation, 1979.</w:t>
      </w:r>
    </w:p>
    <w:p w:rsidR="0012611C" w:rsidRPr="00D71057" w:rsidRDefault="0012611C" w:rsidP="007F7277">
      <w:pPr>
        <w:pStyle w:val="a6"/>
        <w:numPr>
          <w:ilvl w:val="0"/>
          <w:numId w:val="3"/>
        </w:numPr>
        <w:tabs>
          <w:tab w:val="left" w:pos="993"/>
        </w:tabs>
        <w:ind w:left="0" w:firstLine="567"/>
        <w:rPr>
          <w:sz w:val="24"/>
          <w:szCs w:val="24"/>
          <w:lang w:val="en-US"/>
        </w:rPr>
      </w:pPr>
      <w:r w:rsidRPr="00D71057">
        <w:rPr>
          <w:sz w:val="24"/>
          <w:szCs w:val="24"/>
          <w:lang w:val="en-US"/>
        </w:rPr>
        <w:t xml:space="preserve">F. </w:t>
      </w:r>
      <w:proofErr w:type="spellStart"/>
      <w:r w:rsidRPr="00D71057">
        <w:rPr>
          <w:sz w:val="24"/>
          <w:szCs w:val="24"/>
          <w:lang w:val="en-US"/>
        </w:rPr>
        <w:t>Dullien</w:t>
      </w:r>
      <w:proofErr w:type="spellEnd"/>
      <w:r w:rsidRPr="00D71057">
        <w:rPr>
          <w:sz w:val="24"/>
          <w:szCs w:val="24"/>
          <w:lang w:val="en-US"/>
        </w:rPr>
        <w:t>, Porous Media: Fluid Transport and Pore Structure, Second Edition, Academic Press, 1992.</w:t>
      </w:r>
    </w:p>
    <w:p w:rsidR="0012611C" w:rsidRPr="00D71057" w:rsidRDefault="0012611C" w:rsidP="007F7277">
      <w:pPr>
        <w:pStyle w:val="a6"/>
        <w:numPr>
          <w:ilvl w:val="0"/>
          <w:numId w:val="3"/>
        </w:numPr>
        <w:tabs>
          <w:tab w:val="left" w:pos="993"/>
        </w:tabs>
        <w:ind w:left="0" w:firstLine="567"/>
        <w:rPr>
          <w:sz w:val="24"/>
          <w:szCs w:val="24"/>
          <w:lang w:val="en-US"/>
        </w:rPr>
      </w:pPr>
      <w:r w:rsidRPr="00D71057">
        <w:rPr>
          <w:sz w:val="24"/>
          <w:szCs w:val="24"/>
          <w:lang w:val="en-US"/>
        </w:rPr>
        <w:t xml:space="preserve">R. </w:t>
      </w:r>
      <w:proofErr w:type="spellStart"/>
      <w:r w:rsidRPr="00D71057">
        <w:rPr>
          <w:sz w:val="24"/>
          <w:szCs w:val="24"/>
          <w:lang w:val="en-US"/>
        </w:rPr>
        <w:t>Probstein</w:t>
      </w:r>
      <w:proofErr w:type="spellEnd"/>
      <w:r w:rsidRPr="00D71057">
        <w:rPr>
          <w:sz w:val="24"/>
          <w:szCs w:val="24"/>
          <w:lang w:val="en-US"/>
        </w:rPr>
        <w:t>, </w:t>
      </w:r>
      <w:proofErr w:type="spellStart"/>
      <w:r w:rsidRPr="00D71057">
        <w:rPr>
          <w:sz w:val="24"/>
          <w:szCs w:val="24"/>
          <w:lang w:val="en-US"/>
        </w:rPr>
        <w:t>Physico</w:t>
      </w:r>
      <w:proofErr w:type="spellEnd"/>
      <w:r w:rsidRPr="00D71057">
        <w:rPr>
          <w:sz w:val="24"/>
          <w:szCs w:val="24"/>
          <w:lang w:val="en-US"/>
        </w:rPr>
        <w:t>-Chemical Hydrodynamics, Wiley, 1994.</w:t>
      </w:r>
    </w:p>
    <w:p w:rsidR="004D428A" w:rsidRPr="00D71057" w:rsidRDefault="004D428A" w:rsidP="004D428A">
      <w:pPr>
        <w:ind w:firstLine="454"/>
        <w:jc w:val="center"/>
        <w:rPr>
          <w:rFonts w:ascii="Times New Roman" w:hAnsi="Times New Roman" w:cs="Times New Roman"/>
          <w:b/>
          <w:caps/>
          <w:sz w:val="24"/>
          <w:szCs w:val="24"/>
          <w:lang w:val="en-US"/>
        </w:rPr>
      </w:pPr>
      <w:bookmarkStart w:id="0" w:name="_GoBack"/>
      <w:bookmarkEnd w:id="0"/>
      <w:r w:rsidRPr="00D71057">
        <w:rPr>
          <w:rFonts w:ascii="Times New Roman" w:hAnsi="Times New Roman" w:cs="Times New Roman"/>
          <w:b/>
          <w:caps/>
          <w:sz w:val="24"/>
          <w:szCs w:val="24"/>
          <w:lang w:val="en-US"/>
        </w:rPr>
        <w:lastRenderedPageBreak/>
        <w:t>Guidlines</w:t>
      </w:r>
    </w:p>
    <w:p w:rsidR="004D428A" w:rsidRPr="00D71057" w:rsidRDefault="004D428A" w:rsidP="004D428A">
      <w:pPr>
        <w:ind w:firstLine="454"/>
        <w:jc w:val="center"/>
        <w:rPr>
          <w:rFonts w:ascii="Times New Roman" w:hAnsi="Times New Roman" w:cs="Times New Roman"/>
          <w:b/>
          <w:caps/>
          <w:sz w:val="24"/>
          <w:szCs w:val="24"/>
          <w:lang w:val="kk-KZ"/>
        </w:rPr>
      </w:pPr>
    </w:p>
    <w:p w:rsidR="007E57D7" w:rsidRPr="00D71057" w:rsidRDefault="007E57D7" w:rsidP="007E57D7">
      <w:pPr>
        <w:pStyle w:val="2"/>
        <w:rPr>
          <w:sz w:val="24"/>
          <w:szCs w:val="24"/>
          <w:lang w:val="en-US"/>
        </w:rPr>
      </w:pPr>
      <w:r w:rsidRPr="00D71057">
        <w:rPr>
          <w:sz w:val="24"/>
          <w:szCs w:val="24"/>
          <w:lang w:val="en-US"/>
        </w:rPr>
        <w:t>All the assignments must be completed until due date. Students, who could not earn 50% out of 100% during first or second midterm and final, will be able to work off during an additional term. Late assignment is not accepted except for extenuating circumstances (e.g. field trip, hospitalization). Student, who failed to meet all kinds of work, is not allowed for passing an exam. In addition, the assessment takes into account the activity and attendance of students during class.</w:t>
      </w:r>
    </w:p>
    <w:p w:rsidR="007E57D7" w:rsidRPr="00D71057" w:rsidRDefault="007E57D7" w:rsidP="007E57D7">
      <w:pPr>
        <w:pStyle w:val="2"/>
        <w:rPr>
          <w:sz w:val="24"/>
          <w:szCs w:val="24"/>
          <w:lang w:val="en-US"/>
        </w:rPr>
      </w:pPr>
      <w:r w:rsidRPr="00D71057">
        <w:rPr>
          <w:sz w:val="24"/>
          <w:szCs w:val="24"/>
          <w:lang w:val="en-US"/>
        </w:rPr>
        <w:t>Be tolerant and respect other people's opinions. The objections should be formulated in a correct manner. Plagiarism and other forms of cheating are not allowed. Cheating is not accepted during  independent work of student (IWS), midterm and final exam, copying solved problems from others, passing the exam to another student are not allowed also. Student convicted of falsifying any information about the course, any unauthorized upload to the “Intranet” using cheat sheets, will be graded with a final grade «F». For advice on the implementation of IWS, submitting and defending, as well as additional information on the studied material and all the other issues that arose upon studying the course, contact the instructor during his office hours.</w:t>
      </w:r>
    </w:p>
    <w:p w:rsidR="004D428A" w:rsidRPr="00D71057" w:rsidRDefault="004D428A" w:rsidP="004D428A">
      <w:pPr>
        <w:pStyle w:val="2"/>
        <w:rPr>
          <w:sz w:val="24"/>
          <w:szCs w:val="24"/>
          <w:lang w:val="en-US"/>
        </w:rPr>
      </w:pPr>
    </w:p>
    <w:tbl>
      <w:tblPr>
        <w:tblW w:w="4931" w:type="pct"/>
        <w:tblCellMar>
          <w:left w:w="0" w:type="dxa"/>
          <w:right w:w="0" w:type="dxa"/>
        </w:tblCellMar>
        <w:tblLook w:val="0000" w:firstRow="0" w:lastRow="0" w:firstColumn="0" w:lastColumn="0" w:noHBand="0" w:noVBand="0"/>
      </w:tblPr>
      <w:tblGrid>
        <w:gridCol w:w="1866"/>
        <w:gridCol w:w="1942"/>
        <w:gridCol w:w="1611"/>
        <w:gridCol w:w="3787"/>
      </w:tblGrid>
      <w:tr w:rsidR="00CC5078" w:rsidRPr="001A743B" w:rsidTr="00C512CC">
        <w:tc>
          <w:tcPr>
            <w:tcW w:w="10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428A" w:rsidRPr="00D71057" w:rsidRDefault="004D428A" w:rsidP="00C512CC">
            <w:pPr>
              <w:jc w:val="center"/>
              <w:rPr>
                <w:rFonts w:ascii="Times New Roman" w:hAnsi="Times New Roman" w:cs="Times New Roman"/>
                <w:b/>
                <w:sz w:val="24"/>
                <w:szCs w:val="24"/>
                <w:lang w:val="en-US"/>
              </w:rPr>
            </w:pPr>
            <w:r w:rsidRPr="00D71057">
              <w:rPr>
                <w:rFonts w:ascii="Times New Roman" w:hAnsi="Times New Roman" w:cs="Times New Roman"/>
                <w:sz w:val="24"/>
                <w:szCs w:val="24"/>
                <w:lang w:val="en-US"/>
              </w:rPr>
              <w:br w:type="page"/>
            </w:r>
            <w:r w:rsidRPr="00D71057">
              <w:rPr>
                <w:rStyle w:val="s00"/>
                <w:color w:val="auto"/>
                <w:sz w:val="24"/>
                <w:szCs w:val="24"/>
                <w:lang w:val="en-US"/>
              </w:rPr>
              <w:t>Letter grade</w:t>
            </w:r>
          </w:p>
        </w:tc>
        <w:tc>
          <w:tcPr>
            <w:tcW w:w="10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D428A" w:rsidRPr="00D71057" w:rsidRDefault="004D428A" w:rsidP="00C512CC">
            <w:pPr>
              <w:jc w:val="center"/>
              <w:rPr>
                <w:rFonts w:ascii="Times New Roman" w:hAnsi="Times New Roman" w:cs="Times New Roman"/>
                <w:b/>
                <w:sz w:val="24"/>
                <w:szCs w:val="24"/>
                <w:lang w:val="en-US"/>
              </w:rPr>
            </w:pPr>
            <w:r w:rsidRPr="00D71057">
              <w:rPr>
                <w:rStyle w:val="s00"/>
                <w:color w:val="auto"/>
                <w:sz w:val="24"/>
                <w:szCs w:val="24"/>
                <w:lang w:val="en-US"/>
              </w:rPr>
              <w:t>Numerical equivalency</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D428A" w:rsidRPr="00D71057" w:rsidRDefault="004D428A" w:rsidP="00C512CC">
            <w:pPr>
              <w:jc w:val="center"/>
              <w:rPr>
                <w:rFonts w:ascii="Times New Roman" w:hAnsi="Times New Roman" w:cs="Times New Roman"/>
                <w:b/>
                <w:sz w:val="24"/>
                <w:szCs w:val="24"/>
                <w:lang w:val="en-US"/>
              </w:rPr>
            </w:pPr>
            <w:r w:rsidRPr="00D71057">
              <w:rPr>
                <w:rStyle w:val="s00"/>
                <w:color w:val="auto"/>
                <w:sz w:val="24"/>
                <w:szCs w:val="24"/>
              </w:rPr>
              <w:t>%</w:t>
            </w:r>
            <w:r w:rsidRPr="00D71057">
              <w:rPr>
                <w:rStyle w:val="s00"/>
                <w:color w:val="auto"/>
                <w:sz w:val="24"/>
                <w:szCs w:val="24"/>
                <w:lang w:val="kk-KZ"/>
              </w:rPr>
              <w:t xml:space="preserve"> </w:t>
            </w:r>
            <w:r w:rsidRPr="00D71057">
              <w:rPr>
                <w:rStyle w:val="s00"/>
                <w:color w:val="auto"/>
                <w:sz w:val="24"/>
                <w:szCs w:val="24"/>
                <w:lang w:val="en-US"/>
              </w:rPr>
              <w:t>(percentage)</w:t>
            </w:r>
          </w:p>
        </w:tc>
        <w:tc>
          <w:tcPr>
            <w:tcW w:w="20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D428A" w:rsidRPr="00D71057" w:rsidRDefault="004D428A" w:rsidP="00C512CC">
            <w:pPr>
              <w:jc w:val="center"/>
              <w:rPr>
                <w:rFonts w:ascii="Times New Roman" w:hAnsi="Times New Roman" w:cs="Times New Roman"/>
                <w:b/>
                <w:sz w:val="24"/>
                <w:szCs w:val="24"/>
                <w:lang w:val="en-US"/>
              </w:rPr>
            </w:pPr>
            <w:r w:rsidRPr="00D71057">
              <w:rPr>
                <w:rStyle w:val="s00"/>
                <w:color w:val="auto"/>
                <w:sz w:val="24"/>
                <w:szCs w:val="24"/>
                <w:lang w:val="en-US"/>
              </w:rPr>
              <w:t>Grading in a traditional way</w:t>
            </w:r>
          </w:p>
        </w:tc>
      </w:tr>
      <w:tr w:rsidR="00CC5078" w:rsidRPr="00D71057" w:rsidTr="00C512CC">
        <w:trPr>
          <w:cantSplit/>
          <w:trHeight w:val="174"/>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А</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4,0</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95-100</w:t>
            </w:r>
          </w:p>
        </w:tc>
        <w:tc>
          <w:tcPr>
            <w:tcW w:w="2057" w:type="pct"/>
            <w:vMerge w:val="restar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lang w:val="en-US"/>
              </w:rPr>
            </w:pPr>
            <w:r w:rsidRPr="00D71057">
              <w:rPr>
                <w:rStyle w:val="s00"/>
                <w:color w:val="auto"/>
                <w:sz w:val="24"/>
                <w:szCs w:val="24"/>
                <w:lang w:val="en-US"/>
              </w:rPr>
              <w:t>Excellent</w:t>
            </w: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А-</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3,67</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90-94</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В+</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3,33</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85-89</w:t>
            </w:r>
          </w:p>
        </w:tc>
        <w:tc>
          <w:tcPr>
            <w:tcW w:w="2057" w:type="pct"/>
            <w:vMerge w:val="restar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lang w:val="en-US"/>
              </w:rPr>
            </w:pPr>
            <w:r w:rsidRPr="00D71057">
              <w:rPr>
                <w:rStyle w:val="s00"/>
                <w:color w:val="auto"/>
                <w:sz w:val="24"/>
                <w:szCs w:val="24"/>
                <w:lang w:val="en-US"/>
              </w:rPr>
              <w:t>Good</w:t>
            </w: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В</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3,0</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80-84</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В-</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2,67</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75-79</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С+</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2,33</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70-74</w:t>
            </w:r>
          </w:p>
        </w:tc>
        <w:tc>
          <w:tcPr>
            <w:tcW w:w="2057" w:type="pct"/>
            <w:vMerge w:val="restar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lang w:val="kk-KZ"/>
              </w:rPr>
            </w:pPr>
            <w:r w:rsidRPr="00D71057">
              <w:rPr>
                <w:rStyle w:val="s00"/>
                <w:color w:val="auto"/>
                <w:sz w:val="24"/>
                <w:szCs w:val="24"/>
                <w:lang w:val="en-US"/>
              </w:rPr>
              <w:t>Satisfactory</w:t>
            </w: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С</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2,0</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65-69</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С-</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1,67</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60-64</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D+</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1,33</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55-59</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D-</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1,0</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50-54</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F</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0</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0-49</w:t>
            </w: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lang w:val="en-US"/>
              </w:rPr>
            </w:pPr>
            <w:r w:rsidRPr="00D71057">
              <w:rPr>
                <w:rStyle w:val="s00"/>
                <w:color w:val="auto"/>
                <w:sz w:val="24"/>
                <w:szCs w:val="24"/>
                <w:lang w:val="en-US"/>
              </w:rPr>
              <w:t>Unsatisfactory</w:t>
            </w:r>
          </w:p>
        </w:tc>
      </w:tr>
      <w:tr w:rsidR="00CC5078" w:rsidRPr="001A743B" w:rsidTr="00C512CC">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kk-KZ" w:eastAsia="ru-RU"/>
              </w:rPr>
            </w:pPr>
            <w:r w:rsidRPr="00D71057">
              <w:rPr>
                <w:sz w:val="24"/>
                <w:szCs w:val="24"/>
                <w:lang w:val="en-US" w:eastAsia="ru-RU"/>
              </w:rPr>
              <w:t>I</w:t>
            </w:r>
          </w:p>
          <w:p w:rsidR="004D428A" w:rsidRPr="00D71057" w:rsidRDefault="004D428A" w:rsidP="00C512CC">
            <w:pPr>
              <w:pStyle w:val="2"/>
              <w:jc w:val="center"/>
              <w:rPr>
                <w:sz w:val="24"/>
                <w:szCs w:val="24"/>
                <w:lang w:eastAsia="ru-RU"/>
              </w:rPr>
            </w:pPr>
            <w:r w:rsidRPr="00D71057">
              <w:rPr>
                <w:sz w:val="24"/>
                <w:szCs w:val="24"/>
                <w:lang w:eastAsia="ru-RU"/>
              </w:rPr>
              <w:t>(</w:t>
            </w:r>
            <w:r w:rsidRPr="00D71057">
              <w:rPr>
                <w:sz w:val="24"/>
                <w:szCs w:val="24"/>
                <w:lang w:val="en-US" w:eastAsia="ru-RU"/>
              </w:rPr>
              <w:t>Incomplete</w:t>
            </w:r>
            <w:r w:rsidRPr="00D71057">
              <w:rPr>
                <w:sz w:val="24"/>
                <w:szCs w:val="24"/>
                <w:lang w:eastAsia="ru-RU"/>
              </w:rPr>
              <w:t>)</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w:t>
            </w: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«The course is incomplete»</w:t>
            </w:r>
          </w:p>
          <w:p w:rsidR="004D428A" w:rsidRPr="00D71057" w:rsidRDefault="004D428A" w:rsidP="00C512CC">
            <w:pPr>
              <w:pStyle w:val="2"/>
              <w:jc w:val="center"/>
              <w:rPr>
                <w:i/>
                <w:sz w:val="24"/>
                <w:szCs w:val="24"/>
                <w:lang w:val="en-US" w:eastAsia="ru-RU"/>
              </w:rPr>
            </w:pPr>
            <w:r w:rsidRPr="00D71057">
              <w:rPr>
                <w:sz w:val="24"/>
                <w:szCs w:val="24"/>
                <w:lang w:val="en-US" w:eastAsia="ru-RU"/>
              </w:rPr>
              <w:t xml:space="preserve">(this isn’t taken into account when calculating the </w:t>
            </w:r>
            <w:r w:rsidRPr="00D71057">
              <w:rPr>
                <w:i/>
                <w:sz w:val="24"/>
                <w:szCs w:val="24"/>
                <w:lang w:val="en-US" w:eastAsia="ru-RU"/>
              </w:rPr>
              <w:t>GPA)</w:t>
            </w:r>
          </w:p>
        </w:tc>
      </w:tr>
      <w:tr w:rsidR="00CC5078" w:rsidRPr="001A743B" w:rsidTr="00C512CC">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P</w:t>
            </w:r>
          </w:p>
          <w:p w:rsidR="004D428A" w:rsidRPr="00D71057" w:rsidRDefault="004D428A" w:rsidP="00C512CC">
            <w:pPr>
              <w:pStyle w:val="2"/>
              <w:jc w:val="center"/>
              <w:rPr>
                <w:sz w:val="24"/>
                <w:szCs w:val="24"/>
                <w:lang w:val="en-US" w:eastAsia="ru-RU"/>
              </w:rPr>
            </w:pPr>
            <w:r w:rsidRPr="00D71057">
              <w:rPr>
                <w:sz w:val="24"/>
                <w:szCs w:val="24"/>
                <w:lang w:val="en-US" w:eastAsia="ru-RU"/>
              </w:rPr>
              <w:t>(Pass)</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b/>
                <w:sz w:val="24"/>
                <w:szCs w:val="24"/>
                <w:lang w:val="en-US" w:eastAsia="ru-RU"/>
              </w:rPr>
            </w:pPr>
            <w:r w:rsidRPr="00D71057">
              <w:rPr>
                <w:b/>
                <w:sz w:val="24"/>
                <w:szCs w:val="24"/>
                <w:lang w:val="en-US" w:eastAsia="ru-RU"/>
              </w:rPr>
              <w:t>-</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b/>
                <w:sz w:val="24"/>
                <w:szCs w:val="24"/>
                <w:lang w:val="en-US" w:eastAsia="ru-RU"/>
              </w:rPr>
            </w:pPr>
            <w:r w:rsidRPr="00D71057">
              <w:rPr>
                <w:b/>
                <w:sz w:val="24"/>
                <w:szCs w:val="24"/>
                <w:lang w:eastAsia="ru-RU"/>
              </w:rPr>
              <w:t>-</w:t>
            </w: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«Passed»</w:t>
            </w:r>
          </w:p>
          <w:p w:rsidR="004D428A" w:rsidRPr="00D71057" w:rsidRDefault="004D428A" w:rsidP="00C512CC">
            <w:pPr>
              <w:pStyle w:val="2"/>
              <w:jc w:val="center"/>
              <w:rPr>
                <w:sz w:val="24"/>
                <w:szCs w:val="24"/>
                <w:lang w:val="en-US" w:eastAsia="ru-RU"/>
              </w:rPr>
            </w:pPr>
            <w:r w:rsidRPr="00D71057">
              <w:rPr>
                <w:sz w:val="24"/>
                <w:szCs w:val="24"/>
                <w:lang w:val="en-US" w:eastAsia="ru-RU"/>
              </w:rPr>
              <w:t xml:space="preserve">(this isn’t taken into account when calculating the </w:t>
            </w:r>
            <w:r w:rsidRPr="00D71057">
              <w:rPr>
                <w:i/>
                <w:sz w:val="24"/>
                <w:szCs w:val="24"/>
                <w:lang w:val="en-US" w:eastAsia="ru-RU"/>
              </w:rPr>
              <w:t>GPA)</w:t>
            </w:r>
          </w:p>
        </w:tc>
      </w:tr>
      <w:tr w:rsidR="00CC5078" w:rsidRPr="001A743B" w:rsidTr="00C512CC">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kk-KZ" w:eastAsia="ru-RU"/>
              </w:rPr>
            </w:pPr>
            <w:r w:rsidRPr="00D71057">
              <w:rPr>
                <w:sz w:val="24"/>
                <w:szCs w:val="24"/>
                <w:lang w:val="en-US" w:eastAsia="ru-RU"/>
              </w:rPr>
              <w:t>NP</w:t>
            </w:r>
          </w:p>
          <w:p w:rsidR="004D428A" w:rsidRPr="00D71057" w:rsidRDefault="004D428A" w:rsidP="00C512CC">
            <w:pPr>
              <w:pStyle w:val="2"/>
              <w:jc w:val="center"/>
              <w:rPr>
                <w:sz w:val="24"/>
                <w:szCs w:val="24"/>
                <w:lang w:val="en-US" w:eastAsia="ru-RU"/>
              </w:rPr>
            </w:pPr>
            <w:r w:rsidRPr="00D71057">
              <w:rPr>
                <w:sz w:val="24"/>
                <w:szCs w:val="24"/>
                <w:lang w:val="en-US" w:eastAsia="ru-RU"/>
              </w:rPr>
              <w:t xml:space="preserve">(No </w:t>
            </w:r>
            <w:r w:rsidRPr="00D71057">
              <w:rPr>
                <w:sz w:val="24"/>
                <w:szCs w:val="24"/>
                <w:lang w:eastAsia="ru-RU"/>
              </w:rPr>
              <w:t>Р</w:t>
            </w:r>
            <w:r w:rsidRPr="00D71057">
              <w:rPr>
                <w:sz w:val="24"/>
                <w:szCs w:val="24"/>
                <w:lang w:val="en-US" w:eastAsia="ru-RU"/>
              </w:rPr>
              <w:t>ass)</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b/>
                <w:sz w:val="24"/>
                <w:szCs w:val="24"/>
                <w:lang w:eastAsia="ru-RU"/>
              </w:rPr>
            </w:pPr>
            <w:r w:rsidRPr="00D71057">
              <w:rPr>
                <w:b/>
                <w:sz w:val="24"/>
                <w:szCs w:val="24"/>
                <w:lang w:eastAsia="ru-RU"/>
              </w:rPr>
              <w:t>-</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b/>
                <w:sz w:val="24"/>
                <w:szCs w:val="24"/>
                <w:lang w:eastAsia="ru-RU"/>
              </w:rPr>
            </w:pPr>
            <w:r w:rsidRPr="00D71057">
              <w:rPr>
                <w:b/>
                <w:sz w:val="24"/>
                <w:szCs w:val="24"/>
                <w:lang w:eastAsia="ru-RU"/>
              </w:rPr>
              <w:t>-</w:t>
            </w: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«Not passed»</w:t>
            </w:r>
          </w:p>
          <w:p w:rsidR="004D428A" w:rsidRPr="00D71057" w:rsidRDefault="004D428A" w:rsidP="00C512CC">
            <w:pPr>
              <w:pStyle w:val="2"/>
              <w:jc w:val="center"/>
              <w:rPr>
                <w:i/>
                <w:sz w:val="24"/>
                <w:szCs w:val="24"/>
                <w:lang w:val="kk-KZ" w:eastAsia="ru-RU"/>
              </w:rPr>
            </w:pPr>
            <w:r w:rsidRPr="00D71057">
              <w:rPr>
                <w:sz w:val="24"/>
                <w:szCs w:val="24"/>
                <w:lang w:val="en-US" w:eastAsia="ru-RU"/>
              </w:rPr>
              <w:t xml:space="preserve">(this isn’t taken into account when calculating the </w:t>
            </w:r>
            <w:r w:rsidRPr="00D71057">
              <w:rPr>
                <w:i/>
                <w:sz w:val="24"/>
                <w:szCs w:val="24"/>
                <w:lang w:val="en-US" w:eastAsia="ru-RU"/>
              </w:rPr>
              <w:t>GPA)</w:t>
            </w:r>
          </w:p>
        </w:tc>
      </w:tr>
      <w:tr w:rsidR="00CC5078" w:rsidRPr="001A743B" w:rsidTr="00C512CC">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kk-KZ" w:eastAsia="ru-RU"/>
              </w:rPr>
            </w:pPr>
            <w:r w:rsidRPr="00D71057">
              <w:rPr>
                <w:sz w:val="24"/>
                <w:szCs w:val="24"/>
                <w:lang w:val="en-US" w:eastAsia="ru-RU"/>
              </w:rPr>
              <w:t>W</w:t>
            </w:r>
          </w:p>
          <w:p w:rsidR="004D428A" w:rsidRPr="00D71057" w:rsidRDefault="004D428A" w:rsidP="00C512CC">
            <w:pPr>
              <w:pStyle w:val="2"/>
              <w:jc w:val="center"/>
              <w:rPr>
                <w:sz w:val="24"/>
                <w:szCs w:val="24"/>
                <w:lang w:eastAsia="ru-RU"/>
              </w:rPr>
            </w:pPr>
            <w:r w:rsidRPr="00D71057">
              <w:rPr>
                <w:sz w:val="24"/>
                <w:szCs w:val="24"/>
                <w:lang w:eastAsia="ru-RU"/>
              </w:rPr>
              <w:t>(</w:t>
            </w:r>
            <w:r w:rsidRPr="00D71057">
              <w:rPr>
                <w:sz w:val="24"/>
                <w:szCs w:val="24"/>
                <w:lang w:val="en-US" w:eastAsia="ru-RU"/>
              </w:rPr>
              <w:t>Withdrawal</w:t>
            </w:r>
            <w:r w:rsidRPr="00D71057">
              <w:rPr>
                <w:sz w:val="24"/>
                <w:szCs w:val="24"/>
                <w:lang w:eastAsia="ru-RU"/>
              </w:rPr>
              <w:t>)</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w:t>
            </w: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«the course is withdrawn»</w:t>
            </w:r>
          </w:p>
          <w:p w:rsidR="004D428A" w:rsidRPr="00D71057" w:rsidRDefault="004D428A" w:rsidP="00C512CC">
            <w:pPr>
              <w:pStyle w:val="2"/>
              <w:jc w:val="center"/>
              <w:rPr>
                <w:i/>
                <w:sz w:val="24"/>
                <w:szCs w:val="24"/>
                <w:lang w:val="en-US" w:eastAsia="ru-RU"/>
              </w:rPr>
            </w:pPr>
            <w:r w:rsidRPr="00D71057">
              <w:rPr>
                <w:sz w:val="24"/>
                <w:szCs w:val="24"/>
                <w:lang w:val="en-US" w:eastAsia="ru-RU"/>
              </w:rPr>
              <w:t xml:space="preserve">(this isn’t taken into account when calculating the </w:t>
            </w:r>
            <w:r w:rsidRPr="00D71057">
              <w:rPr>
                <w:i/>
                <w:sz w:val="24"/>
                <w:szCs w:val="24"/>
                <w:lang w:val="en-US" w:eastAsia="ru-RU"/>
              </w:rPr>
              <w:t>GPA)</w:t>
            </w:r>
          </w:p>
        </w:tc>
      </w:tr>
      <w:tr w:rsidR="00CC5078" w:rsidRPr="001A743B" w:rsidTr="00C512CC">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pacing w:val="-6"/>
                <w:sz w:val="24"/>
                <w:szCs w:val="24"/>
                <w:lang w:val="kk-KZ" w:eastAsia="ru-RU"/>
              </w:rPr>
            </w:pPr>
            <w:r w:rsidRPr="00D71057">
              <w:rPr>
                <w:spacing w:val="-6"/>
                <w:sz w:val="24"/>
                <w:szCs w:val="24"/>
                <w:lang w:val="en-US" w:eastAsia="ru-RU"/>
              </w:rPr>
              <w:t>AW</w:t>
            </w:r>
          </w:p>
          <w:p w:rsidR="004D428A" w:rsidRPr="00D71057" w:rsidRDefault="004D428A" w:rsidP="00C512CC">
            <w:pPr>
              <w:pStyle w:val="2"/>
              <w:jc w:val="center"/>
              <w:rPr>
                <w:sz w:val="24"/>
                <w:szCs w:val="24"/>
                <w:lang w:val="en-US" w:eastAsia="ru-RU"/>
              </w:rPr>
            </w:pPr>
            <w:r w:rsidRPr="00D71057">
              <w:rPr>
                <w:spacing w:val="-6"/>
                <w:sz w:val="24"/>
                <w:szCs w:val="24"/>
                <w:lang w:val="en-US" w:eastAsia="ru-RU"/>
              </w:rPr>
              <w:lastRenderedPageBreak/>
              <w:t>(Academic Withdrawal)</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pacing w:val="-6"/>
                <w:sz w:val="24"/>
                <w:szCs w:val="24"/>
                <w:lang w:val="en-US" w:eastAsia="ru-RU"/>
              </w:rPr>
            </w:pPr>
            <w:r w:rsidRPr="00D71057">
              <w:rPr>
                <w:spacing w:val="-6"/>
                <w:sz w:val="24"/>
                <w:szCs w:val="24"/>
                <w:lang w:val="en-US" w:eastAsia="ru-RU"/>
              </w:rPr>
              <w:t>Withdrawn because of academic issues</w:t>
            </w:r>
          </w:p>
          <w:p w:rsidR="004D428A" w:rsidRPr="00D71057" w:rsidRDefault="004D428A" w:rsidP="00C512CC">
            <w:pPr>
              <w:pStyle w:val="2"/>
              <w:jc w:val="center"/>
              <w:rPr>
                <w:i/>
                <w:sz w:val="24"/>
                <w:szCs w:val="24"/>
                <w:lang w:val="en-US" w:eastAsia="ru-RU"/>
              </w:rPr>
            </w:pPr>
            <w:r w:rsidRPr="00D71057">
              <w:rPr>
                <w:sz w:val="24"/>
                <w:szCs w:val="24"/>
                <w:lang w:val="en-US" w:eastAsia="ru-RU"/>
              </w:rPr>
              <w:lastRenderedPageBreak/>
              <w:t xml:space="preserve">(this isn’t taken into account when calculating the </w:t>
            </w:r>
            <w:r w:rsidRPr="00D71057">
              <w:rPr>
                <w:i/>
                <w:sz w:val="24"/>
                <w:szCs w:val="24"/>
                <w:lang w:val="en-US" w:eastAsia="ru-RU"/>
              </w:rPr>
              <w:t>GPA)</w:t>
            </w:r>
          </w:p>
        </w:tc>
      </w:tr>
      <w:tr w:rsidR="00CC5078" w:rsidRPr="001A743B" w:rsidTr="00C512CC">
        <w:tc>
          <w:tcPr>
            <w:tcW w:w="10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lastRenderedPageBreak/>
              <w:t>AU</w:t>
            </w:r>
          </w:p>
          <w:p w:rsidR="004D428A" w:rsidRPr="00D71057" w:rsidRDefault="004D428A" w:rsidP="00C512CC">
            <w:pPr>
              <w:pStyle w:val="2"/>
              <w:jc w:val="center"/>
              <w:rPr>
                <w:sz w:val="24"/>
                <w:szCs w:val="24"/>
                <w:lang w:eastAsia="ru-RU"/>
              </w:rPr>
            </w:pPr>
            <w:r w:rsidRPr="00D71057">
              <w:rPr>
                <w:sz w:val="24"/>
                <w:szCs w:val="24"/>
                <w:lang w:eastAsia="ru-RU"/>
              </w:rPr>
              <w:t>(</w:t>
            </w:r>
            <w:r w:rsidRPr="00D71057">
              <w:rPr>
                <w:sz w:val="24"/>
                <w:szCs w:val="24"/>
                <w:lang w:val="en-US" w:eastAsia="ru-RU"/>
              </w:rPr>
              <w:t>Audit</w:t>
            </w:r>
            <w:r w:rsidRPr="00D71057">
              <w:rPr>
                <w:sz w:val="24"/>
                <w:szCs w:val="24"/>
                <w:lang w:eastAsia="ru-RU"/>
              </w:rPr>
              <w:t>)</w:t>
            </w:r>
          </w:p>
        </w:tc>
        <w:tc>
          <w:tcPr>
            <w:tcW w:w="10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w:t>
            </w:r>
          </w:p>
        </w:tc>
        <w:tc>
          <w:tcPr>
            <w:tcW w:w="20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«Audit»</w:t>
            </w:r>
          </w:p>
          <w:p w:rsidR="004D428A" w:rsidRPr="00D71057" w:rsidRDefault="004D428A" w:rsidP="00C512CC">
            <w:pPr>
              <w:pStyle w:val="2"/>
              <w:jc w:val="center"/>
              <w:rPr>
                <w:i/>
                <w:sz w:val="24"/>
                <w:szCs w:val="24"/>
                <w:lang w:val="en-US" w:eastAsia="ru-RU"/>
              </w:rPr>
            </w:pPr>
            <w:r w:rsidRPr="00D71057">
              <w:rPr>
                <w:sz w:val="24"/>
                <w:szCs w:val="24"/>
                <w:lang w:val="en-US" w:eastAsia="ru-RU"/>
              </w:rPr>
              <w:t xml:space="preserve">(this isn’t taken into account when calculating the </w:t>
            </w:r>
            <w:r w:rsidRPr="00D71057">
              <w:rPr>
                <w:i/>
                <w:sz w:val="24"/>
                <w:szCs w:val="24"/>
                <w:lang w:val="en-US" w:eastAsia="ru-RU"/>
              </w:rPr>
              <w:t>GPA)</w:t>
            </w:r>
          </w:p>
        </w:tc>
      </w:tr>
      <w:tr w:rsidR="00CC5078" w:rsidRPr="00D71057" w:rsidTr="00C512CC">
        <w:tc>
          <w:tcPr>
            <w:tcW w:w="10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proofErr w:type="spellStart"/>
            <w:r w:rsidRPr="00D71057">
              <w:rPr>
                <w:sz w:val="24"/>
                <w:szCs w:val="24"/>
                <w:lang w:val="en-US" w:eastAsia="ru-RU"/>
              </w:rPr>
              <w:t>Att</w:t>
            </w:r>
            <w:proofErr w:type="spellEnd"/>
            <w:r w:rsidRPr="00D71057">
              <w:rPr>
                <w:sz w:val="24"/>
                <w:szCs w:val="24"/>
                <w:lang w:eastAsia="ru-RU"/>
              </w:rPr>
              <w:t>.</w:t>
            </w:r>
          </w:p>
        </w:tc>
        <w:tc>
          <w:tcPr>
            <w:tcW w:w="10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30-60</w:t>
            </w:r>
          </w:p>
          <w:p w:rsidR="004D428A" w:rsidRPr="00D71057" w:rsidRDefault="004D428A" w:rsidP="00C512CC">
            <w:pPr>
              <w:pStyle w:val="2"/>
              <w:jc w:val="center"/>
              <w:rPr>
                <w:sz w:val="24"/>
                <w:szCs w:val="24"/>
                <w:lang w:eastAsia="ru-RU"/>
              </w:rPr>
            </w:pPr>
            <w:r w:rsidRPr="00D71057">
              <w:rPr>
                <w:sz w:val="24"/>
                <w:szCs w:val="24"/>
                <w:lang w:eastAsia="ru-RU"/>
              </w:rPr>
              <w:t>50-100</w:t>
            </w:r>
          </w:p>
        </w:tc>
        <w:tc>
          <w:tcPr>
            <w:tcW w:w="20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Attested</w:t>
            </w:r>
          </w:p>
        </w:tc>
      </w:tr>
      <w:tr w:rsidR="00CC5078" w:rsidRPr="00D71057" w:rsidTr="00C512CC">
        <w:tc>
          <w:tcPr>
            <w:tcW w:w="10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val="en-US" w:eastAsia="ru-RU"/>
              </w:rPr>
              <w:t xml:space="preserve">Not </w:t>
            </w:r>
            <w:proofErr w:type="spellStart"/>
            <w:r w:rsidRPr="00D71057">
              <w:rPr>
                <w:sz w:val="24"/>
                <w:szCs w:val="24"/>
                <w:lang w:val="en-US" w:eastAsia="ru-RU"/>
              </w:rPr>
              <w:t>att</w:t>
            </w:r>
            <w:proofErr w:type="spellEnd"/>
            <w:r w:rsidRPr="00D71057">
              <w:rPr>
                <w:sz w:val="24"/>
                <w:szCs w:val="24"/>
                <w:lang w:eastAsia="ru-RU"/>
              </w:rPr>
              <w:t>.</w:t>
            </w:r>
          </w:p>
        </w:tc>
        <w:tc>
          <w:tcPr>
            <w:tcW w:w="10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0-29</w:t>
            </w:r>
          </w:p>
          <w:p w:rsidR="004D428A" w:rsidRPr="00D71057" w:rsidRDefault="004D428A" w:rsidP="00C512CC">
            <w:pPr>
              <w:pStyle w:val="2"/>
              <w:jc w:val="center"/>
              <w:rPr>
                <w:sz w:val="24"/>
                <w:szCs w:val="24"/>
                <w:lang w:eastAsia="ru-RU"/>
              </w:rPr>
            </w:pPr>
            <w:r w:rsidRPr="00D71057">
              <w:rPr>
                <w:sz w:val="24"/>
                <w:szCs w:val="24"/>
                <w:lang w:eastAsia="ru-RU"/>
              </w:rPr>
              <w:t>0-49</w:t>
            </w:r>
          </w:p>
        </w:tc>
        <w:tc>
          <w:tcPr>
            <w:tcW w:w="20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val="en-US" w:eastAsia="ru-RU"/>
              </w:rPr>
              <w:t>Not attested</w:t>
            </w:r>
          </w:p>
        </w:tc>
      </w:tr>
      <w:tr w:rsidR="004D428A" w:rsidRPr="00D71057" w:rsidTr="00C512CC">
        <w:tc>
          <w:tcPr>
            <w:tcW w:w="10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R (Retake)</w:t>
            </w:r>
          </w:p>
        </w:tc>
        <w:tc>
          <w:tcPr>
            <w:tcW w:w="10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w:t>
            </w:r>
          </w:p>
        </w:tc>
        <w:tc>
          <w:tcPr>
            <w:tcW w:w="20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a7"/>
              <w:jc w:val="center"/>
              <w:rPr>
                <w:sz w:val="24"/>
                <w:lang w:val="en-US"/>
              </w:rPr>
            </w:pPr>
            <w:r w:rsidRPr="00D71057">
              <w:rPr>
                <w:sz w:val="24"/>
                <w:lang w:val="en-US"/>
              </w:rPr>
              <w:t>Retaking the course</w:t>
            </w:r>
          </w:p>
        </w:tc>
      </w:tr>
    </w:tbl>
    <w:p w:rsidR="004D428A" w:rsidRPr="00D71057" w:rsidRDefault="004D428A" w:rsidP="004D428A">
      <w:pPr>
        <w:rPr>
          <w:rFonts w:ascii="Times New Roman" w:hAnsi="Times New Roman" w:cs="Times New Roman"/>
          <w:sz w:val="24"/>
          <w:szCs w:val="24"/>
          <w:lang w:val="en-US"/>
        </w:rPr>
      </w:pPr>
    </w:p>
    <w:p w:rsidR="004D428A" w:rsidRPr="00D71057" w:rsidRDefault="004D428A" w:rsidP="004D428A">
      <w:pPr>
        <w:rPr>
          <w:rFonts w:ascii="Times New Roman" w:hAnsi="Times New Roman" w:cs="Times New Roman"/>
          <w:bCs/>
          <w:i/>
          <w:iCs/>
          <w:sz w:val="24"/>
          <w:szCs w:val="24"/>
          <w:lang w:val="en-US"/>
        </w:rPr>
      </w:pPr>
      <w:r w:rsidRPr="00D71057">
        <w:rPr>
          <w:rFonts w:ascii="Times New Roman" w:hAnsi="Times New Roman" w:cs="Times New Roman"/>
          <w:bCs/>
          <w:i/>
          <w:iCs/>
          <w:sz w:val="24"/>
          <w:szCs w:val="24"/>
          <w:lang w:val="en-US"/>
        </w:rPr>
        <w:t>Considered in department meeting</w:t>
      </w:r>
    </w:p>
    <w:p w:rsidR="004D428A" w:rsidRPr="00D71057" w:rsidRDefault="004D428A" w:rsidP="004D428A">
      <w:pPr>
        <w:rPr>
          <w:rFonts w:ascii="Times New Roman" w:hAnsi="Times New Roman" w:cs="Times New Roman"/>
          <w:bCs/>
          <w:i/>
          <w:iCs/>
          <w:sz w:val="24"/>
          <w:szCs w:val="24"/>
          <w:lang w:val="en-US"/>
        </w:rPr>
      </w:pPr>
      <w:r w:rsidRPr="00D71057">
        <w:rPr>
          <w:rFonts w:ascii="Times New Roman" w:hAnsi="Times New Roman" w:cs="Times New Roman"/>
          <w:bCs/>
          <w:i/>
          <w:iCs/>
          <w:sz w:val="24"/>
          <w:szCs w:val="24"/>
          <w:lang w:val="en-US"/>
        </w:rPr>
        <w:t xml:space="preserve">Protocol </w:t>
      </w:r>
      <w:r w:rsidRPr="00D71057">
        <w:rPr>
          <w:rFonts w:ascii="Times New Roman" w:hAnsi="Times New Roman" w:cs="Times New Roman"/>
          <w:bCs/>
          <w:i/>
          <w:iCs/>
          <w:sz w:val="24"/>
          <w:szCs w:val="24"/>
        </w:rPr>
        <w:t>№</w:t>
      </w:r>
      <w:r w:rsidRPr="00D71057">
        <w:rPr>
          <w:rFonts w:ascii="Times New Roman" w:hAnsi="Times New Roman" w:cs="Times New Roman"/>
          <w:bCs/>
          <w:i/>
          <w:iCs/>
          <w:sz w:val="24"/>
          <w:szCs w:val="24"/>
          <w:lang w:val="en-US"/>
        </w:rPr>
        <w:t xml:space="preserve"> __ from «__» ___________</w:t>
      </w:r>
    </w:p>
    <w:p w:rsidR="004D428A" w:rsidRPr="00D71057" w:rsidRDefault="004D428A" w:rsidP="004D428A">
      <w:pPr>
        <w:rPr>
          <w:rFonts w:ascii="Times New Roman" w:hAnsi="Times New Roman" w:cs="Times New Roman"/>
          <w:bCs/>
          <w:i/>
          <w:iCs/>
          <w:sz w:val="24"/>
          <w:szCs w:val="24"/>
          <w:lang w:val="en-US"/>
        </w:rPr>
      </w:pPr>
    </w:p>
    <w:p w:rsidR="004D428A" w:rsidRPr="00D71057" w:rsidRDefault="004D428A" w:rsidP="004D428A">
      <w:pPr>
        <w:autoSpaceDE w:val="0"/>
        <w:autoSpaceDN w:val="0"/>
        <w:rPr>
          <w:rFonts w:ascii="Times New Roman" w:hAnsi="Times New Roman" w:cs="Times New Roman"/>
          <w:sz w:val="24"/>
          <w:szCs w:val="24"/>
          <w:lang w:val="en-US"/>
        </w:rPr>
      </w:pPr>
      <w:r w:rsidRPr="00D71057">
        <w:rPr>
          <w:rFonts w:ascii="Times New Roman" w:hAnsi="Times New Roman" w:cs="Times New Roman"/>
          <w:b/>
          <w:sz w:val="24"/>
          <w:szCs w:val="24"/>
          <w:lang w:val="en-US"/>
        </w:rPr>
        <w:t>Head of the department of Mechanics</w:t>
      </w:r>
      <w:r w:rsidRPr="00D71057">
        <w:rPr>
          <w:rFonts w:ascii="Times New Roman" w:hAnsi="Times New Roman" w:cs="Times New Roman"/>
          <w:b/>
          <w:sz w:val="24"/>
          <w:szCs w:val="24"/>
          <w:lang w:val="en-US"/>
        </w:rPr>
        <w:tab/>
        <w:t>____________________</w:t>
      </w:r>
      <w:r w:rsidRPr="00D71057">
        <w:rPr>
          <w:rFonts w:ascii="Times New Roman" w:hAnsi="Times New Roman" w:cs="Times New Roman"/>
          <w:sz w:val="24"/>
          <w:szCs w:val="24"/>
          <w:lang w:val="en-US"/>
        </w:rPr>
        <w:tab/>
      </w:r>
      <w:proofErr w:type="spellStart"/>
      <w:r w:rsidRPr="00D71057">
        <w:rPr>
          <w:rFonts w:ascii="Times New Roman" w:hAnsi="Times New Roman" w:cs="Times New Roman"/>
          <w:sz w:val="24"/>
          <w:szCs w:val="24"/>
          <w:lang w:val="en-US"/>
        </w:rPr>
        <w:t>Rakisheva</w:t>
      </w:r>
      <w:proofErr w:type="spellEnd"/>
      <w:r w:rsidRPr="00D71057">
        <w:rPr>
          <w:rFonts w:ascii="Times New Roman" w:hAnsi="Times New Roman" w:cs="Times New Roman"/>
          <w:sz w:val="24"/>
          <w:szCs w:val="24"/>
          <w:lang w:val="en-US"/>
        </w:rPr>
        <w:t xml:space="preserve"> Z.B.</w:t>
      </w:r>
    </w:p>
    <w:p w:rsidR="004D428A" w:rsidRPr="00D71057" w:rsidRDefault="004D428A" w:rsidP="004D428A">
      <w:pPr>
        <w:autoSpaceDE w:val="0"/>
        <w:autoSpaceDN w:val="0"/>
        <w:rPr>
          <w:rFonts w:ascii="Times New Roman" w:hAnsi="Times New Roman" w:cs="Times New Roman"/>
          <w:b/>
          <w:sz w:val="24"/>
          <w:szCs w:val="24"/>
          <w:lang w:val="en-US"/>
        </w:rPr>
      </w:pPr>
    </w:p>
    <w:p w:rsidR="004D428A" w:rsidRPr="00D71057" w:rsidRDefault="004D428A" w:rsidP="004D428A">
      <w:pPr>
        <w:autoSpaceDE w:val="0"/>
        <w:autoSpaceDN w:val="0"/>
        <w:rPr>
          <w:rFonts w:ascii="Times New Roman" w:hAnsi="Times New Roman" w:cs="Times New Roman"/>
          <w:sz w:val="24"/>
          <w:szCs w:val="24"/>
          <w:lang w:val="en-US"/>
        </w:rPr>
      </w:pPr>
      <w:r w:rsidRPr="00D71057">
        <w:rPr>
          <w:rFonts w:ascii="Times New Roman" w:hAnsi="Times New Roman" w:cs="Times New Roman"/>
          <w:b/>
          <w:sz w:val="24"/>
          <w:szCs w:val="24"/>
          <w:lang w:val="en-US"/>
        </w:rPr>
        <w:t>Lecturer</w:t>
      </w:r>
      <w:r w:rsidRPr="00D71057">
        <w:rPr>
          <w:rFonts w:ascii="Times New Roman" w:hAnsi="Times New Roman" w:cs="Times New Roman"/>
          <w:b/>
          <w:sz w:val="24"/>
          <w:szCs w:val="24"/>
          <w:lang w:val="en-US"/>
        </w:rPr>
        <w:tab/>
      </w:r>
      <w:r w:rsidRPr="00D71057">
        <w:rPr>
          <w:rFonts w:ascii="Times New Roman" w:hAnsi="Times New Roman" w:cs="Times New Roman"/>
          <w:b/>
          <w:sz w:val="24"/>
          <w:szCs w:val="24"/>
          <w:lang w:val="en-US"/>
        </w:rPr>
        <w:tab/>
      </w:r>
      <w:r w:rsidRPr="00D71057">
        <w:rPr>
          <w:rFonts w:ascii="Times New Roman" w:hAnsi="Times New Roman" w:cs="Times New Roman"/>
          <w:b/>
          <w:sz w:val="24"/>
          <w:szCs w:val="24"/>
          <w:lang w:val="en-US"/>
        </w:rPr>
        <w:tab/>
      </w:r>
      <w:r w:rsidRPr="00D71057">
        <w:rPr>
          <w:rFonts w:ascii="Times New Roman" w:hAnsi="Times New Roman" w:cs="Times New Roman"/>
          <w:b/>
          <w:sz w:val="24"/>
          <w:szCs w:val="24"/>
          <w:lang w:val="en-US"/>
        </w:rPr>
        <w:tab/>
        <w:t xml:space="preserve">           ____________________</w:t>
      </w:r>
      <w:r w:rsidRPr="00D71057">
        <w:rPr>
          <w:rFonts w:ascii="Times New Roman" w:hAnsi="Times New Roman" w:cs="Times New Roman"/>
          <w:sz w:val="24"/>
          <w:szCs w:val="24"/>
          <w:lang w:val="en-US"/>
        </w:rPr>
        <w:tab/>
        <w:t xml:space="preserve"> </w:t>
      </w:r>
      <w:proofErr w:type="spellStart"/>
      <w:r w:rsidR="006F1CF8" w:rsidRPr="00D71057">
        <w:rPr>
          <w:rFonts w:ascii="Times New Roman" w:hAnsi="Times New Roman" w:cs="Times New Roman"/>
          <w:sz w:val="24"/>
          <w:szCs w:val="24"/>
          <w:lang w:val="en-US"/>
        </w:rPr>
        <w:t>Berdenova</w:t>
      </w:r>
      <w:proofErr w:type="spellEnd"/>
      <w:r w:rsidR="006F1CF8" w:rsidRPr="00D71057">
        <w:rPr>
          <w:rFonts w:ascii="Times New Roman" w:hAnsi="Times New Roman" w:cs="Times New Roman"/>
          <w:sz w:val="24"/>
          <w:szCs w:val="24"/>
          <w:lang w:val="en-US"/>
        </w:rPr>
        <w:t xml:space="preserve"> B.A.</w:t>
      </w:r>
    </w:p>
    <w:p w:rsidR="004D428A" w:rsidRPr="00D71057" w:rsidRDefault="004D428A" w:rsidP="00787971">
      <w:pPr>
        <w:rPr>
          <w:rFonts w:ascii="Times New Roman" w:hAnsi="Times New Roman" w:cs="Times New Roman"/>
          <w:sz w:val="24"/>
          <w:szCs w:val="24"/>
        </w:rPr>
      </w:pPr>
    </w:p>
    <w:sectPr w:rsidR="004D428A" w:rsidRPr="00D710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2126B"/>
    <w:multiLevelType w:val="hybridMultilevel"/>
    <w:tmpl w:val="AD763E02"/>
    <w:lvl w:ilvl="0" w:tplc="04190001">
      <w:start w:val="1"/>
      <w:numFmt w:val="bullet"/>
      <w:lvlText w:val=""/>
      <w:lvlJc w:val="left"/>
      <w:pPr>
        <w:ind w:left="720" w:hanging="360"/>
      </w:pPr>
      <w:rPr>
        <w:rFonts w:ascii="Symbol" w:hAnsi="Symbol" w:hint="default"/>
      </w:rPr>
    </w:lvl>
    <w:lvl w:ilvl="1" w:tplc="0E60FC5C">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DE4CC4"/>
    <w:multiLevelType w:val="hybridMultilevel"/>
    <w:tmpl w:val="9016402A"/>
    <w:lvl w:ilvl="0" w:tplc="0E60FC5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4435511"/>
    <w:multiLevelType w:val="hybridMultilevel"/>
    <w:tmpl w:val="063457EA"/>
    <w:lvl w:ilvl="0" w:tplc="32E84D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6D618E"/>
    <w:multiLevelType w:val="multilevel"/>
    <w:tmpl w:val="A2BE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1126B"/>
    <w:multiLevelType w:val="hybridMultilevel"/>
    <w:tmpl w:val="82324FE4"/>
    <w:lvl w:ilvl="0" w:tplc="9916526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B717B8A"/>
    <w:multiLevelType w:val="multilevel"/>
    <w:tmpl w:val="6CDC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06777"/>
    <w:multiLevelType w:val="hybridMultilevel"/>
    <w:tmpl w:val="13DC59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3D"/>
    <w:rsid w:val="00014558"/>
    <w:rsid w:val="00025315"/>
    <w:rsid w:val="000B56A9"/>
    <w:rsid w:val="000F5A72"/>
    <w:rsid w:val="0011788B"/>
    <w:rsid w:val="001256C0"/>
    <w:rsid w:val="0012611C"/>
    <w:rsid w:val="001A743B"/>
    <w:rsid w:val="001C6640"/>
    <w:rsid w:val="001F42C4"/>
    <w:rsid w:val="00211585"/>
    <w:rsid w:val="00227B4D"/>
    <w:rsid w:val="00236BB4"/>
    <w:rsid w:val="00316AB4"/>
    <w:rsid w:val="00320B5A"/>
    <w:rsid w:val="0032303B"/>
    <w:rsid w:val="00337BC8"/>
    <w:rsid w:val="00387E9D"/>
    <w:rsid w:val="003E5E97"/>
    <w:rsid w:val="003F1085"/>
    <w:rsid w:val="00407AA1"/>
    <w:rsid w:val="0043707B"/>
    <w:rsid w:val="0047042A"/>
    <w:rsid w:val="00493E95"/>
    <w:rsid w:val="004D428A"/>
    <w:rsid w:val="004E128B"/>
    <w:rsid w:val="004F26D7"/>
    <w:rsid w:val="00500115"/>
    <w:rsid w:val="0051154B"/>
    <w:rsid w:val="00513D99"/>
    <w:rsid w:val="00520408"/>
    <w:rsid w:val="00564DD0"/>
    <w:rsid w:val="00574835"/>
    <w:rsid w:val="00574FFA"/>
    <w:rsid w:val="005E14F8"/>
    <w:rsid w:val="0064434C"/>
    <w:rsid w:val="006948CB"/>
    <w:rsid w:val="006E608C"/>
    <w:rsid w:val="006E701B"/>
    <w:rsid w:val="006F1CF8"/>
    <w:rsid w:val="006F6E1C"/>
    <w:rsid w:val="00745A44"/>
    <w:rsid w:val="00773DC7"/>
    <w:rsid w:val="00787971"/>
    <w:rsid w:val="00797C70"/>
    <w:rsid w:val="007E57D7"/>
    <w:rsid w:val="007F7277"/>
    <w:rsid w:val="00845A92"/>
    <w:rsid w:val="008B4F64"/>
    <w:rsid w:val="008F16AD"/>
    <w:rsid w:val="00910EF6"/>
    <w:rsid w:val="00912052"/>
    <w:rsid w:val="00970309"/>
    <w:rsid w:val="009B1753"/>
    <w:rsid w:val="009E31CB"/>
    <w:rsid w:val="00A07EA5"/>
    <w:rsid w:val="00A2504A"/>
    <w:rsid w:val="00A51B3D"/>
    <w:rsid w:val="00A67F3A"/>
    <w:rsid w:val="00AF4972"/>
    <w:rsid w:val="00B526C5"/>
    <w:rsid w:val="00B74540"/>
    <w:rsid w:val="00B7599B"/>
    <w:rsid w:val="00BE6F6B"/>
    <w:rsid w:val="00C5483A"/>
    <w:rsid w:val="00C675A4"/>
    <w:rsid w:val="00C76CEB"/>
    <w:rsid w:val="00C976F8"/>
    <w:rsid w:val="00CB7479"/>
    <w:rsid w:val="00CC5078"/>
    <w:rsid w:val="00CE45FB"/>
    <w:rsid w:val="00D21372"/>
    <w:rsid w:val="00D71057"/>
    <w:rsid w:val="00E14E69"/>
    <w:rsid w:val="00EC0B22"/>
    <w:rsid w:val="00EE0C92"/>
    <w:rsid w:val="00F4387B"/>
    <w:rsid w:val="00F91307"/>
    <w:rsid w:val="00FA21B8"/>
    <w:rsid w:val="00FD0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A1F69-FDBA-48B1-91F3-902587D8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D428A"/>
    <w:pPr>
      <w:keepNext/>
      <w:spacing w:before="240" w:after="60" w:line="240" w:lineRule="auto"/>
      <w:outlineLvl w:val="0"/>
    </w:pPr>
    <w:rPr>
      <w:rFonts w:ascii="Arial" w:eastAsia="Batang" w:hAnsi="Arial" w:cs="Arial"/>
      <w:b/>
      <w:bCs/>
      <w:kern w:val="32"/>
      <w:sz w:val="32"/>
      <w:szCs w:val="32"/>
      <w:lang w:eastAsia="ru-RU"/>
    </w:rPr>
  </w:style>
  <w:style w:type="paragraph" w:styleId="3">
    <w:name w:val="heading 3"/>
    <w:basedOn w:val="a"/>
    <w:next w:val="a"/>
    <w:link w:val="30"/>
    <w:uiPriority w:val="9"/>
    <w:unhideWhenUsed/>
    <w:qFormat/>
    <w:rsid w:val="00AF4972"/>
    <w:pPr>
      <w:keepNext/>
      <w:keepLines/>
      <w:spacing w:before="200" w:after="0" w:line="240" w:lineRule="auto"/>
      <w:outlineLvl w:val="2"/>
    </w:pPr>
    <w:rPr>
      <w:rFonts w:ascii="Cambria" w:eastAsia="Times New Roman" w:hAnsi="Cambria" w:cs="Times New Roman"/>
      <w:b/>
      <w:bCs/>
      <w:color w:val="4F81BD"/>
      <w:sz w:val="20"/>
      <w:szCs w:val="20"/>
    </w:rPr>
  </w:style>
  <w:style w:type="paragraph" w:styleId="5">
    <w:name w:val="heading 5"/>
    <w:basedOn w:val="a"/>
    <w:next w:val="a"/>
    <w:link w:val="50"/>
    <w:qFormat/>
    <w:rsid w:val="00AF4972"/>
    <w:pPr>
      <w:keepNext/>
      <w:spacing w:after="0" w:line="240" w:lineRule="auto"/>
      <w:ind w:left="360"/>
      <w:jc w:val="both"/>
      <w:outlineLvl w:val="4"/>
    </w:pPr>
    <w:rPr>
      <w:rFonts w:ascii="Times New Roman" w:eastAsia="Times New Roman" w:hAnsi="Times New Roman" w:cs="Times New Roman"/>
      <w:b/>
      <w:sz w:val="24"/>
      <w:szCs w:val="20"/>
    </w:rPr>
  </w:style>
  <w:style w:type="paragraph" w:styleId="7">
    <w:name w:val="heading 7"/>
    <w:basedOn w:val="a"/>
    <w:next w:val="a"/>
    <w:link w:val="70"/>
    <w:qFormat/>
    <w:rsid w:val="004D428A"/>
    <w:pPr>
      <w:spacing w:before="240" w:after="60" w:line="240" w:lineRule="auto"/>
      <w:outlineLvl w:val="6"/>
    </w:pPr>
    <w:rPr>
      <w:rFonts w:ascii="Times New Roman" w:eastAsia="Batang"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F4972"/>
    <w:rPr>
      <w:rFonts w:ascii="Cambria" w:eastAsia="Times New Roman" w:hAnsi="Cambria" w:cs="Times New Roman"/>
      <w:b/>
      <w:bCs/>
      <w:color w:val="4F81BD"/>
      <w:sz w:val="20"/>
      <w:szCs w:val="20"/>
    </w:rPr>
  </w:style>
  <w:style w:type="character" w:customStyle="1" w:styleId="50">
    <w:name w:val="Заголовок 5 Знак"/>
    <w:basedOn w:val="a0"/>
    <w:link w:val="5"/>
    <w:rsid w:val="00AF4972"/>
    <w:rPr>
      <w:rFonts w:ascii="Times New Roman" w:eastAsia="Times New Roman" w:hAnsi="Times New Roman" w:cs="Times New Roman"/>
      <w:b/>
      <w:sz w:val="24"/>
      <w:szCs w:val="20"/>
    </w:rPr>
  </w:style>
  <w:style w:type="paragraph" w:styleId="a3">
    <w:name w:val="Body Text Indent"/>
    <w:basedOn w:val="a"/>
    <w:link w:val="a4"/>
    <w:rsid w:val="00AF4972"/>
    <w:pPr>
      <w:spacing w:after="0" w:line="240" w:lineRule="auto"/>
      <w:ind w:left="480"/>
      <w:jc w:val="both"/>
    </w:pPr>
    <w:rPr>
      <w:rFonts w:ascii="Times New Roman" w:eastAsia="Times New Roman" w:hAnsi="Times New Roman" w:cs="Times New Roman"/>
      <w:sz w:val="24"/>
      <w:szCs w:val="20"/>
    </w:rPr>
  </w:style>
  <w:style w:type="character" w:customStyle="1" w:styleId="a4">
    <w:name w:val="Основной текст с отступом Знак"/>
    <w:basedOn w:val="a0"/>
    <w:link w:val="a3"/>
    <w:rsid w:val="00AF4972"/>
    <w:rPr>
      <w:rFonts w:ascii="Times New Roman" w:eastAsia="Times New Roman" w:hAnsi="Times New Roman" w:cs="Times New Roman"/>
      <w:sz w:val="24"/>
      <w:szCs w:val="20"/>
    </w:rPr>
  </w:style>
  <w:style w:type="paragraph" w:styleId="2">
    <w:name w:val="Body Text 2"/>
    <w:basedOn w:val="a"/>
    <w:link w:val="20"/>
    <w:rsid w:val="00AF4972"/>
    <w:pPr>
      <w:spacing w:after="0" w:line="24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rsid w:val="00AF4972"/>
    <w:rPr>
      <w:rFonts w:ascii="Times New Roman" w:eastAsia="Times New Roman" w:hAnsi="Times New Roman" w:cs="Times New Roman"/>
      <w:sz w:val="28"/>
      <w:szCs w:val="20"/>
    </w:rPr>
  </w:style>
  <w:style w:type="paragraph" w:customStyle="1" w:styleId="11">
    <w:name w:val="Основной текст1"/>
    <w:basedOn w:val="a"/>
    <w:rsid w:val="00AF4972"/>
    <w:pPr>
      <w:spacing w:after="0" w:line="240" w:lineRule="auto"/>
      <w:jc w:val="both"/>
    </w:pPr>
    <w:rPr>
      <w:rFonts w:ascii="Times New Roman" w:eastAsia="Times New Roman" w:hAnsi="Times New Roman" w:cs="Times New Roman"/>
      <w:snapToGrid w:val="0"/>
      <w:sz w:val="28"/>
      <w:szCs w:val="20"/>
      <w:lang w:eastAsia="ru-RU"/>
    </w:rPr>
  </w:style>
  <w:style w:type="character" w:styleId="a5">
    <w:name w:val="Hyperlink"/>
    <w:rsid w:val="00AF4972"/>
    <w:rPr>
      <w:color w:val="0000FF"/>
      <w:u w:val="single"/>
    </w:rPr>
  </w:style>
  <w:style w:type="paragraph" w:styleId="a6">
    <w:name w:val="List Paragraph"/>
    <w:basedOn w:val="a"/>
    <w:uiPriority w:val="34"/>
    <w:qFormat/>
    <w:rsid w:val="00AF4972"/>
    <w:pPr>
      <w:spacing w:after="0" w:line="240" w:lineRule="auto"/>
      <w:ind w:left="720"/>
      <w:contextualSpacing/>
    </w:pPr>
    <w:rPr>
      <w:rFonts w:ascii="Times New Roman" w:eastAsia="Times New Roman" w:hAnsi="Times New Roman" w:cs="Times New Roman"/>
      <w:sz w:val="20"/>
      <w:szCs w:val="20"/>
    </w:rPr>
  </w:style>
  <w:style w:type="character" w:customStyle="1" w:styleId="apple-converted-space">
    <w:name w:val="apple-converted-space"/>
    <w:rsid w:val="00AF4972"/>
  </w:style>
  <w:style w:type="character" w:customStyle="1" w:styleId="10">
    <w:name w:val="Заголовок 1 Знак"/>
    <w:basedOn w:val="a0"/>
    <w:link w:val="1"/>
    <w:rsid w:val="004D428A"/>
    <w:rPr>
      <w:rFonts w:ascii="Arial" w:eastAsia="Batang" w:hAnsi="Arial" w:cs="Arial"/>
      <w:b/>
      <w:bCs/>
      <w:kern w:val="32"/>
      <w:sz w:val="32"/>
      <w:szCs w:val="32"/>
      <w:lang w:eastAsia="ru-RU"/>
    </w:rPr>
  </w:style>
  <w:style w:type="character" w:customStyle="1" w:styleId="70">
    <w:name w:val="Заголовок 7 Знак"/>
    <w:basedOn w:val="a0"/>
    <w:link w:val="7"/>
    <w:rsid w:val="004D428A"/>
    <w:rPr>
      <w:rFonts w:ascii="Times New Roman" w:eastAsia="Batang" w:hAnsi="Times New Roman" w:cs="Times New Roman"/>
      <w:sz w:val="24"/>
      <w:szCs w:val="24"/>
      <w:lang w:val="x-none" w:eastAsia="x-none"/>
    </w:rPr>
  </w:style>
  <w:style w:type="character" w:customStyle="1" w:styleId="hps">
    <w:name w:val="hps"/>
    <w:basedOn w:val="a0"/>
    <w:rsid w:val="004D428A"/>
  </w:style>
  <w:style w:type="character" w:customStyle="1" w:styleId="atn">
    <w:name w:val="atn"/>
    <w:basedOn w:val="a0"/>
    <w:rsid w:val="004D428A"/>
  </w:style>
  <w:style w:type="character" w:customStyle="1" w:styleId="s00">
    <w:name w:val="s00"/>
    <w:uiPriority w:val="99"/>
    <w:rsid w:val="004D428A"/>
    <w:rPr>
      <w:rFonts w:ascii="Times New Roman" w:hAnsi="Times New Roman" w:cs="Times New Roman" w:hint="default"/>
      <w:b w:val="0"/>
      <w:bCs w:val="0"/>
      <w:i w:val="0"/>
      <w:iCs w:val="0"/>
      <w:color w:val="000000"/>
    </w:rPr>
  </w:style>
  <w:style w:type="paragraph" w:customStyle="1" w:styleId="a7">
    <w:name w:val="Без отступа"/>
    <w:basedOn w:val="a"/>
    <w:uiPriority w:val="99"/>
    <w:rsid w:val="004D428A"/>
    <w:pPr>
      <w:spacing w:after="0" w:line="240" w:lineRule="auto"/>
    </w:pPr>
    <w:rPr>
      <w:rFonts w:ascii="Times New Roman" w:eastAsia="Calibri" w:hAnsi="Times New Roman" w:cs="Times New Roman"/>
      <w:sz w:val="20"/>
      <w:szCs w:val="24"/>
      <w:lang w:eastAsia="ru-RU"/>
    </w:rPr>
  </w:style>
  <w:style w:type="table" w:styleId="a8">
    <w:name w:val="Table Grid"/>
    <w:basedOn w:val="a1"/>
    <w:uiPriority w:val="39"/>
    <w:rsid w:val="00D21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35553">
      <w:bodyDiv w:val="1"/>
      <w:marLeft w:val="0"/>
      <w:marRight w:val="0"/>
      <w:marTop w:val="0"/>
      <w:marBottom w:val="0"/>
      <w:divBdr>
        <w:top w:val="none" w:sz="0" w:space="0" w:color="auto"/>
        <w:left w:val="none" w:sz="0" w:space="0" w:color="auto"/>
        <w:bottom w:val="none" w:sz="0" w:space="0" w:color="auto"/>
        <w:right w:val="none" w:sz="0" w:space="0" w:color="auto"/>
      </w:divBdr>
    </w:div>
    <w:div w:id="55563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1386</Words>
  <Characters>7903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cp:revision>
  <dcterms:created xsi:type="dcterms:W3CDTF">2017-10-04T15:02:00Z</dcterms:created>
  <dcterms:modified xsi:type="dcterms:W3CDTF">2017-10-05T11:34:00Z</dcterms:modified>
</cp:coreProperties>
</file>